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E72" w:rsidRDefault="00EC02AC" w:rsidP="003D1207">
      <w:pPr>
        <w:ind w:firstLineChars="100" w:firstLine="210"/>
      </w:pPr>
      <w:r>
        <w:rPr>
          <w:rFonts w:hint="eastAsia"/>
        </w:rPr>
        <w:t xml:space="preserve">調べ学習ワークシート　</w:t>
      </w:r>
      <w:r w:rsidR="006F0508">
        <w:rPr>
          <w:rFonts w:hint="eastAsia"/>
        </w:rPr>
        <w:t>２</w:t>
      </w:r>
      <w:r w:rsidR="001B6E72">
        <w:rPr>
          <w:noProof/>
        </w:rPr>
        <mc:AlternateContent>
          <mc:Choice Requires="wps">
            <w:drawing>
              <wp:anchor distT="0" distB="0" distL="114300" distR="114300" simplePos="0" relativeHeight="251722752" behindDoc="0" locked="0" layoutInCell="1" allowOverlap="1" wp14:anchorId="4458B220" wp14:editId="19B6590F">
                <wp:simplePos x="0" y="0"/>
                <wp:positionH relativeFrom="margin">
                  <wp:align>right</wp:align>
                </wp:positionH>
                <wp:positionV relativeFrom="paragraph">
                  <wp:posOffset>7620</wp:posOffset>
                </wp:positionV>
                <wp:extent cx="4754880" cy="563880"/>
                <wp:effectExtent l="0" t="0" r="26670" b="26670"/>
                <wp:wrapNone/>
                <wp:docPr id="192" name="テキスト ボックス 192"/>
                <wp:cNvGraphicFramePr/>
                <a:graphic xmlns:a="http://schemas.openxmlformats.org/drawingml/2006/main">
                  <a:graphicData uri="http://schemas.microsoft.com/office/word/2010/wordprocessingShape">
                    <wps:wsp>
                      <wps:cNvSpPr txBox="1"/>
                      <wps:spPr>
                        <a:xfrm>
                          <a:off x="0" y="0"/>
                          <a:ext cx="4754880" cy="563880"/>
                        </a:xfrm>
                        <a:prstGeom prst="rect">
                          <a:avLst/>
                        </a:prstGeom>
                        <a:solidFill>
                          <a:sysClr val="window" lastClr="FFFFFF"/>
                        </a:solidFill>
                        <a:ln w="6350">
                          <a:solidFill>
                            <a:prstClr val="black"/>
                          </a:solidFill>
                        </a:ln>
                      </wps:spPr>
                      <wps:txbx>
                        <w:txbxContent>
                          <w:p w:rsidR="001B6E72" w:rsidRDefault="001B6E72" w:rsidP="001B6E72">
                            <w:r>
                              <w:rPr>
                                <w:rFonts w:ascii="ＭＳ ゴシック" w:eastAsia="ＭＳ ゴシック" w:hAnsi="ＭＳ ゴシック" w:hint="eastAsia"/>
                                <w:b/>
                              </w:rPr>
                              <w:t>学習の</w:t>
                            </w:r>
                            <w:r>
                              <w:rPr>
                                <w:rFonts w:ascii="ＭＳ ゴシック" w:eastAsia="ＭＳ ゴシック" w:hAnsi="ＭＳ ゴシック"/>
                                <w:b/>
                              </w:rPr>
                              <w:t>めあて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58B220" id="_x0000_t202" coordsize="21600,21600" o:spt="202" path="m,l,21600r21600,l21600,xe">
                <v:stroke joinstyle="miter"/>
                <v:path gradientshapeok="t" o:connecttype="rect"/>
              </v:shapetype>
              <v:shape id="テキスト ボックス 192" o:spid="_x0000_s1026" type="#_x0000_t202" style="position:absolute;left:0;text-align:left;margin-left:323.2pt;margin-top:.6pt;width:374.4pt;height:44.4pt;z-index:251722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" fillcolor="window" strokeweight=".5pt">
                <v:textbox>
                  <w:txbxContent>
                    <w:p w:rsidR="001B6E72" w:rsidRDefault="001B6E72" w:rsidP="001B6E72">
                      <w:r>
                        <w:rPr>
                          <w:rFonts w:ascii="ＭＳ ゴシック" w:eastAsia="ＭＳ ゴシック" w:hAnsi="ＭＳ ゴシック" w:hint="eastAsia"/>
                          <w:b/>
                        </w:rPr>
                        <w:t>学習の</w:t>
                      </w:r>
                      <w:r>
                        <w:rPr>
                          <w:rFonts w:ascii="ＭＳ ゴシック" w:eastAsia="ＭＳ ゴシック" w:hAnsi="ＭＳ ゴシック"/>
                          <w:b/>
                        </w:rPr>
                        <w:t>めあて</w:t>
                      </w:r>
                    </w:p>
                  </w:txbxContent>
                </v:textbox>
                <w10:wrap anchorx="margin"/>
              </v:shape>
            </w:pict>
          </mc:Fallback>
        </mc:AlternateContent>
      </w:r>
    </w:p>
    <w:p w:rsidR="00EC02AC" w:rsidRDefault="003D1207" w:rsidP="003D1207">
      <w:pPr>
        <w:ind w:firstLineChars="100" w:firstLine="210"/>
      </w:pPr>
      <w:r>
        <w:rPr>
          <w:rFonts w:hint="eastAsia"/>
        </w:rPr>
        <w:t>(「世界遺産としての平泉」について調べよう)</w:t>
      </w:r>
    </w:p>
    <w:p w:rsidR="00EC02AC" w:rsidRDefault="00EC02AC" w:rsidP="001B6E72"/>
    <w:p w:rsidR="001B6E72" w:rsidRDefault="00B243F6" w:rsidP="001B6E72">
      <w:r>
        <w:rPr>
          <w:noProof/>
        </w:rPr>
        <mc:AlternateContent>
          <mc:Choice Requires="wps">
            <w:drawing>
              <wp:anchor distT="0" distB="0" distL="114300" distR="114300" simplePos="0" relativeHeight="251735040" behindDoc="0" locked="0" layoutInCell="1" allowOverlap="1" wp14:anchorId="735EA564" wp14:editId="10FBEFB5">
                <wp:simplePos x="0" y="0"/>
                <wp:positionH relativeFrom="margin">
                  <wp:posOffset>5724525</wp:posOffset>
                </wp:positionH>
                <wp:positionV relativeFrom="paragraph">
                  <wp:posOffset>9525</wp:posOffset>
                </wp:positionV>
                <wp:extent cx="3078480" cy="1859280"/>
                <wp:effectExtent l="0" t="0" r="26670" b="26670"/>
                <wp:wrapNone/>
                <wp:docPr id="203" name="テキスト ボックス 203"/>
                <wp:cNvGraphicFramePr/>
                <a:graphic xmlns:a="http://schemas.openxmlformats.org/drawingml/2006/main">
                  <a:graphicData uri="http://schemas.microsoft.com/office/word/2010/wordprocessingShape">
                    <wps:wsp>
                      <wps:cNvSpPr txBox="1"/>
                      <wps:spPr>
                        <a:xfrm>
                          <a:off x="0" y="0"/>
                          <a:ext cx="3078480" cy="1859280"/>
                        </a:xfrm>
                        <a:prstGeom prst="rect">
                          <a:avLst/>
                        </a:prstGeom>
                        <a:solidFill>
                          <a:sysClr val="window" lastClr="FFFFFF"/>
                        </a:solidFill>
                        <a:ln w="6350">
                          <a:solidFill>
                            <a:prstClr val="black"/>
                          </a:solidFill>
                        </a:ln>
                      </wps:spPr>
                      <wps:txbx>
                        <w:txbxContent>
                          <w:p w:rsidR="007026AD" w:rsidRDefault="007026AD" w:rsidP="007026AD">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7026AD" w:rsidRDefault="007026AD" w:rsidP="007026AD">
                            <w:pPr>
                              <w:rPr>
                                <w:rFonts w:ascii="ＭＳ ゴシック" w:eastAsia="ＭＳ ゴシック" w:hAnsi="ＭＳ ゴシック"/>
                                <w:b/>
                              </w:rPr>
                            </w:pPr>
                          </w:p>
                          <w:p w:rsidR="007026AD" w:rsidRDefault="007026AD" w:rsidP="00702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EA564" id="テキスト ボックス 203" o:spid="_x0000_s1027" type="#_x0000_t202" style="position:absolute;left:0;text-align:left;margin-left:450.75pt;margin-top:.75pt;width:242.4pt;height:146.4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" fillcolor="window" strokeweight=".5pt">
                <v:textbox>
                  <w:txbxContent>
                    <w:p w:rsidR="007026AD" w:rsidRDefault="007026AD" w:rsidP="007026AD">
                      <w:pPr>
                        <w:rPr>
                          <w:rFonts w:ascii="ＭＳ ゴシック" w:eastAsia="ＭＳ ゴシック" w:hAnsi="ＭＳ ゴシック"/>
                          <w:b/>
                        </w:rPr>
                      </w:pPr>
                      <w:r>
                        <w:rPr>
                          <w:rFonts w:hint="eastAsia"/>
                        </w:rPr>
                        <w:t>調べた</w:t>
                      </w:r>
                      <w:r>
                        <w:t>中で、</w:t>
                      </w:r>
                      <w:r>
                        <w:rPr>
                          <w:rFonts w:ascii="ＭＳ ゴシック" w:eastAsia="ＭＳ ゴシック" w:hAnsi="ＭＳ ゴシック" w:hint="eastAsia"/>
                          <w:b/>
                        </w:rPr>
                        <w:t>もっと調べてみたいと思ったもの</w:t>
                      </w:r>
                    </w:p>
                    <w:p w:rsidR="007026AD" w:rsidRDefault="007026AD" w:rsidP="007026AD">
                      <w:pPr>
                        <w:rPr>
                          <w:rFonts w:ascii="ＭＳ ゴシック" w:eastAsia="ＭＳ ゴシック" w:hAnsi="ＭＳ ゴシック"/>
                          <w:b/>
                        </w:rPr>
                      </w:pPr>
                    </w:p>
                    <w:p w:rsidR="007026AD" w:rsidRDefault="007026AD" w:rsidP="007026AD"/>
                  </w:txbxContent>
                </v:textbox>
                <w10:wrap anchorx="margin"/>
              </v:shape>
            </w:pict>
          </mc:Fallback>
        </mc:AlternateContent>
      </w:r>
      <w:r w:rsidR="00D40F5E">
        <w:rPr>
          <w:noProof/>
        </w:rPr>
        <mc:AlternateContent>
          <mc:Choice Requires="wps">
            <w:drawing>
              <wp:anchor distT="0" distB="0" distL="114300" distR="114300" simplePos="0" relativeHeight="251745280" behindDoc="0" locked="0" layoutInCell="1" allowOverlap="1" wp14:anchorId="52D78037" wp14:editId="305EB185">
                <wp:simplePos x="0" y="0"/>
                <wp:positionH relativeFrom="margin">
                  <wp:align>left</wp:align>
                </wp:positionH>
                <wp:positionV relativeFrom="paragraph">
                  <wp:posOffset>9525</wp:posOffset>
                </wp:positionV>
                <wp:extent cx="5654040" cy="49149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5654040" cy="4914900"/>
                        </a:xfrm>
                        <a:prstGeom prst="rect">
                          <a:avLst/>
                        </a:prstGeom>
                        <a:solidFill>
                          <a:sysClr val="window" lastClr="FFFFFF"/>
                        </a:solidFill>
                        <a:ln w="6350">
                          <a:solidFill>
                            <a:prstClr val="black"/>
                          </a:solidFill>
                        </a:ln>
                      </wps:spPr>
                      <wps:txbx>
                        <w:txbxContent>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１</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世界遺産</w:t>
                            </w:r>
                          </w:p>
                          <w:p w:rsidR="00D40F5E" w:rsidRDefault="00D40F5E" w:rsidP="00D40F5E">
                            <w:r>
                              <w:rPr>
                                <w:rFonts w:hint="eastAsia"/>
                              </w:rPr>
                              <w:t>「平泉の文化遺産」</w:t>
                            </w:r>
                            <w:r w:rsidR="00017C00">
                              <w:t>〔</w:t>
                            </w:r>
                            <w:r w:rsidR="00017C00">
                              <w:rPr>
                                <w:rFonts w:hint="eastAsia"/>
                              </w:rPr>
                              <w:t xml:space="preserve">　</w:t>
                            </w:r>
                            <w:r w:rsidR="00AF7A91" w:rsidRPr="00AF7A91">
                              <w:rPr>
                                <w:rFonts w:ascii="UD デジタル 教科書体 NK-B" w:eastAsia="UD デジタル 教科書体 NK-B" w:hAnsi="ＭＳ ゴシック" w:hint="eastAsia"/>
                                <w:color w:val="FF0000"/>
                              </w:rPr>
                              <w:t>仏教</w:t>
                            </w:r>
                            <w:r w:rsidR="00017C00">
                              <w:t xml:space="preserve">　〕</w:t>
                            </w:r>
                            <w:r w:rsidR="00017C00">
                              <w:rPr>
                                <w:rFonts w:hint="eastAsia"/>
                              </w:rPr>
                              <w:t>の</w:t>
                            </w:r>
                            <w:r w:rsidR="00017C00">
                              <w:t>教えをもとに</w:t>
                            </w:r>
                            <w:r w:rsidR="00017C00">
                              <w:rPr>
                                <w:rFonts w:hint="eastAsia"/>
                              </w:rPr>
                              <w:t xml:space="preserve">〔　</w:t>
                            </w:r>
                            <w:r w:rsidR="00AF7A91" w:rsidRPr="00AF7A91">
                              <w:rPr>
                                <w:rFonts w:ascii="UD デジタル 教科書体 NK-B" w:eastAsia="UD デジタル 教科書体 NK-B" w:hint="eastAsia"/>
                                <w:color w:val="FF0000"/>
                              </w:rPr>
                              <w:t>平和</w:t>
                            </w:r>
                            <w:r w:rsidR="00017C00">
                              <w:t xml:space="preserve">　</w:t>
                            </w:r>
                            <w:r w:rsidR="00017C00">
                              <w:rPr>
                                <w:rFonts w:hint="eastAsia"/>
                              </w:rPr>
                              <w:t>〕な</w:t>
                            </w:r>
                            <w:r w:rsidR="00017C00">
                              <w:t>〔</w:t>
                            </w:r>
                            <w:r w:rsidR="00AF7A91">
                              <w:rPr>
                                <w:rFonts w:hint="eastAsia"/>
                              </w:rPr>
                              <w:t xml:space="preserve"> </w:t>
                            </w:r>
                            <w:r w:rsidR="00AF7A91" w:rsidRPr="00AF7A91">
                              <w:rPr>
                                <w:rFonts w:ascii="UD デジタル 教科書体 NK-B" w:eastAsia="UD デジタル 教科書体 NK-B" w:hint="eastAsia"/>
                                <w:color w:val="FF0000"/>
                              </w:rPr>
                              <w:t>理想郷</w:t>
                            </w:r>
                            <w:r w:rsidR="00AF7A91">
                              <w:rPr>
                                <w:rFonts w:hint="eastAsia"/>
                              </w:rPr>
                              <w:t xml:space="preserve"> </w:t>
                            </w:r>
                            <w:r w:rsidR="00017C00">
                              <w:t>〕</w:t>
                            </w:r>
                            <w:r w:rsidR="00017C00">
                              <w:rPr>
                                <w:rFonts w:hint="eastAsia"/>
                              </w:rPr>
                              <w:t>を目指した</w:t>
                            </w:r>
                          </w:p>
                          <w:p w:rsidR="00D40F5E" w:rsidRDefault="00D40F5E" w:rsidP="00D40F5E">
                            <w:pPr>
                              <w:ind w:firstLineChars="100" w:firstLine="210"/>
                            </w:pPr>
                            <w:r>
                              <w:rPr>
                                <w:rFonts w:hint="eastAsia"/>
                              </w:rPr>
                              <w:t xml:space="preserve">資産名「平泉　――　〔　</w:t>
                            </w:r>
                            <w:r w:rsidR="00AF7A91" w:rsidRPr="00AF7A91">
                              <w:rPr>
                                <w:rFonts w:ascii="UD デジタル 教科書体 NK-B" w:eastAsia="UD デジタル 教科書体 NK-B" w:hint="eastAsia"/>
                                <w:color w:val="FF0000"/>
                              </w:rPr>
                              <w:t>仏国土</w:t>
                            </w:r>
                            <w:r>
                              <w:rPr>
                                <w:rFonts w:hint="eastAsia"/>
                              </w:rPr>
                              <w:t xml:space="preserve">　（　</w:t>
                            </w:r>
                            <w:r w:rsidR="00AF7A91" w:rsidRPr="00AF7A91">
                              <w:rPr>
                                <w:rFonts w:ascii="UD デジタル 教科書体 NK-B" w:eastAsia="UD デジタル 教科書体 NK-B" w:hint="eastAsia"/>
                                <w:color w:val="FF0000"/>
                              </w:rPr>
                              <w:t>浄土</w:t>
                            </w:r>
                            <w:r>
                              <w:rPr>
                                <w:rFonts w:hint="eastAsia"/>
                              </w:rPr>
                              <w:t xml:space="preserve">　）〕を表す建築・庭園及び考古学的遺跡群」</w:t>
                            </w:r>
                          </w:p>
                          <w:p w:rsidR="00D40F5E" w:rsidRDefault="00D40F5E" w:rsidP="00D40F5E"/>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２</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構成資産</w:t>
                            </w:r>
                          </w:p>
                          <w:p w:rsidR="00D40F5E" w:rsidRDefault="00D40F5E" w:rsidP="00D40F5E">
                            <w:pPr>
                              <w:ind w:firstLineChars="100" w:firstLine="210"/>
                            </w:pPr>
                            <w:r>
                              <w:rPr>
                                <w:rFonts w:hint="eastAsia"/>
                              </w:rPr>
                              <w:t xml:space="preserve">①　〔　　</w:t>
                            </w:r>
                            <w:r w:rsidR="00AF7A91" w:rsidRPr="00AF7A91">
                              <w:rPr>
                                <w:rFonts w:ascii="UD デジタル 教科書体 NK-B" w:eastAsia="UD デジタル 教科書体 NK-B" w:hint="eastAsia"/>
                                <w:color w:val="FF0000"/>
                              </w:rPr>
                              <w:t>中尊寺</w:t>
                            </w:r>
                            <w:r>
                              <w:rPr>
                                <w:rFonts w:hint="eastAsia"/>
                              </w:rPr>
                              <w:t xml:space="preserve">　　</w:t>
                            </w:r>
                            <w:r w:rsidR="00017C00">
                              <w:rPr>
                                <w:rFonts w:hint="eastAsia"/>
                              </w:rPr>
                              <w:t xml:space="preserve">　</w:t>
                            </w:r>
                            <w:r w:rsidR="00017C00">
                              <w:t xml:space="preserve">　</w:t>
                            </w:r>
                            <w:r>
                              <w:rPr>
                                <w:rFonts w:hint="eastAsia"/>
                              </w:rPr>
                              <w:t xml:space="preserve">〕　</w:t>
                            </w:r>
                          </w:p>
                          <w:p w:rsidR="00D40F5E" w:rsidRDefault="00D40F5E" w:rsidP="00D40F5E">
                            <w:pPr>
                              <w:tabs>
                                <w:tab w:val="left" w:pos="7476"/>
                              </w:tabs>
                              <w:ind w:firstLineChars="100" w:firstLine="210"/>
                            </w:pPr>
                            <w:r>
                              <w:rPr>
                                <w:rFonts w:hint="eastAsia"/>
                              </w:rPr>
                              <w:t xml:space="preserve">②　〔　　</w:t>
                            </w:r>
                            <w:r w:rsidR="00AF7A91" w:rsidRPr="00AF7A91">
                              <w:rPr>
                                <w:rFonts w:ascii="UD デジタル 教科書体 NK-B" w:eastAsia="UD デジタル 教科書体 NK-B" w:hint="eastAsia"/>
                                <w:color w:val="FF0000"/>
                              </w:rPr>
                              <w:t>毛越寺</w:t>
                            </w:r>
                            <w:r w:rsidR="00017C00">
                              <w:rPr>
                                <w:rFonts w:hint="eastAsia"/>
                              </w:rPr>
                              <w:t xml:space="preserve">　</w:t>
                            </w:r>
                            <w:r w:rsidR="00017C00">
                              <w:t xml:space="preserve">　</w:t>
                            </w:r>
                            <w:r>
                              <w:rPr>
                                <w:rFonts w:hint="eastAsia"/>
                              </w:rPr>
                              <w:t xml:space="preserve">　　〕　</w:t>
                            </w:r>
                          </w:p>
                          <w:p w:rsidR="00D40F5E" w:rsidRDefault="00D40F5E" w:rsidP="00D40F5E">
                            <w:pPr>
                              <w:ind w:firstLineChars="100" w:firstLine="210"/>
                            </w:pPr>
                            <w:r>
                              <w:rPr>
                                <w:rFonts w:hint="eastAsia"/>
                              </w:rPr>
                              <w:t xml:space="preserve">③　〔　　</w:t>
                            </w:r>
                            <w:r w:rsidR="00AF7A91" w:rsidRPr="00AF7A91">
                              <w:rPr>
                                <w:rFonts w:ascii="UD デジタル 教科書体 NK-B" w:eastAsia="UD デジタル 教科書体 NK-B" w:hint="eastAsia"/>
                                <w:color w:val="FF0000"/>
                              </w:rPr>
                              <w:t>観自在王院跡</w:t>
                            </w:r>
                            <w:r>
                              <w:rPr>
                                <w:rFonts w:hint="eastAsia"/>
                              </w:rPr>
                              <w:t xml:space="preserve">　〕　</w:t>
                            </w:r>
                          </w:p>
                          <w:p w:rsidR="00D40F5E" w:rsidRDefault="00D40F5E" w:rsidP="00D40F5E">
                            <w:pPr>
                              <w:ind w:firstLineChars="100" w:firstLine="210"/>
                            </w:pPr>
                            <w:r>
                              <w:rPr>
                                <w:rFonts w:hint="eastAsia"/>
                              </w:rPr>
                              <w:t xml:space="preserve">④　〔　　</w:t>
                            </w:r>
                            <w:r w:rsidR="00AF7A91" w:rsidRPr="00AF7A91">
                              <w:rPr>
                                <w:rFonts w:ascii="UD デジタル 教科書体 NK-B" w:eastAsia="UD デジタル 教科書体 NK-B" w:hint="eastAsia"/>
                                <w:color w:val="FF0000"/>
                              </w:rPr>
                              <w:t>無量光院跡</w:t>
                            </w:r>
                            <w:r>
                              <w:rPr>
                                <w:rFonts w:hint="eastAsia"/>
                              </w:rPr>
                              <w:t xml:space="preserve">　　〕　</w:t>
                            </w:r>
                          </w:p>
                          <w:p w:rsidR="00D40F5E" w:rsidRDefault="00D40F5E" w:rsidP="00D40F5E">
                            <w:pPr>
                              <w:ind w:firstLineChars="100" w:firstLine="210"/>
                            </w:pPr>
                            <w:r>
                              <w:rPr>
                                <w:rFonts w:hint="eastAsia"/>
                              </w:rPr>
                              <w:t xml:space="preserve">⑤　〔　　</w:t>
                            </w:r>
                            <w:r w:rsidR="00AF7A91" w:rsidRPr="00AF7A91">
                              <w:rPr>
                                <w:rFonts w:ascii="UD デジタル 教科書体 NK-B" w:eastAsia="UD デジタル 教科書体 NK-B" w:hint="eastAsia"/>
                                <w:color w:val="FF0000"/>
                              </w:rPr>
                              <w:t>金鶏山</w:t>
                            </w:r>
                            <w:r w:rsidR="00017C00">
                              <w:t xml:space="preserve">　</w:t>
                            </w:r>
                            <w:r>
                              <w:rPr>
                                <w:rFonts w:hint="eastAsia"/>
                              </w:rPr>
                              <w:t xml:space="preserve">　　　〕</w:t>
                            </w:r>
                            <w:r w:rsidR="00017C00">
                              <w:rPr>
                                <w:rFonts w:hint="eastAsia"/>
                              </w:rPr>
                              <w:t xml:space="preserve">　</w:t>
                            </w:r>
                          </w:p>
                          <w:p w:rsidR="00D40F5E" w:rsidRPr="00D40F5E" w:rsidRDefault="00D40F5E" w:rsidP="00D40F5E">
                            <w:pPr>
                              <w:ind w:firstLineChars="100" w:firstLine="210"/>
                            </w:pPr>
                          </w:p>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３</w:t>
                            </w:r>
                            <w:r>
                              <w:rPr>
                                <w:rFonts w:ascii="ＭＳ ゴシック" w:eastAsia="ＭＳ ゴシック" w:hAnsi="ＭＳ ゴシック" w:hint="eastAsia"/>
                              </w:rPr>
                              <w:t>．</w:t>
                            </w:r>
                            <w:r w:rsidR="00017C00" w:rsidRPr="00B243F6">
                              <w:rPr>
                                <w:rFonts w:ascii="ＭＳ ゴシック" w:eastAsia="ＭＳ ゴシック" w:hAnsi="ＭＳ ゴシック" w:hint="eastAsia"/>
                              </w:rPr>
                              <w:t>「</w:t>
                            </w:r>
                            <w:r w:rsidR="00D40F5E" w:rsidRPr="00B243F6">
                              <w:rPr>
                                <w:rFonts w:ascii="ＭＳ ゴシック" w:eastAsia="ＭＳ ゴシック" w:hAnsi="ＭＳ ゴシック" w:hint="eastAsia"/>
                              </w:rPr>
                              <w:t>中尊寺建立供養願文</w:t>
                            </w:r>
                            <w:r w:rsidR="00017C00" w:rsidRPr="00B243F6">
                              <w:rPr>
                                <w:rFonts w:ascii="ＭＳ ゴシック" w:eastAsia="ＭＳ ゴシック" w:hAnsi="ＭＳ ゴシック" w:hint="eastAsia"/>
                              </w:rPr>
                              <w:t>」</w:t>
                            </w:r>
                            <w:r w:rsidR="00D40F5E" w:rsidRPr="00B243F6">
                              <w:rPr>
                                <w:rFonts w:ascii="ＭＳ ゴシック" w:eastAsia="ＭＳ ゴシック" w:hAnsi="ＭＳ ゴシック" w:hint="eastAsia"/>
                              </w:rPr>
                              <w:t>には、どんなことが書かれていますか。</w:t>
                            </w:r>
                          </w:p>
                          <w:p w:rsidR="00D40F5E" w:rsidRDefault="00D40F5E" w:rsidP="00D40F5E">
                            <w:pPr>
                              <w:ind w:firstLineChars="100" w:firstLine="210"/>
                            </w:pPr>
                            <w:r>
                              <w:rPr>
                                <w:rFonts w:hint="eastAsia"/>
                              </w:rPr>
                              <w:t>「戦争で</w:t>
                            </w:r>
                            <w:r w:rsidR="00017C00">
                              <w:rPr>
                                <w:rFonts w:hint="eastAsia"/>
                              </w:rPr>
                              <w:t>な</w:t>
                            </w:r>
                            <w:r>
                              <w:rPr>
                                <w:rFonts w:hint="eastAsia"/>
                              </w:rPr>
                              <w:t>くなった</w:t>
                            </w:r>
                            <w:r w:rsidR="00017C00">
                              <w:rPr>
                                <w:rFonts w:hint="eastAsia"/>
                              </w:rPr>
                              <w:t>全て</w:t>
                            </w:r>
                            <w:r>
                              <w:rPr>
                                <w:rFonts w:hint="eastAsia"/>
                              </w:rPr>
                              <w:t>のものを、</w:t>
                            </w:r>
                          </w:p>
                          <w:p w:rsidR="00D40F5E" w:rsidRDefault="00D40F5E" w:rsidP="00D40F5E">
                            <w:pPr>
                              <w:ind w:firstLineChars="700" w:firstLine="1470"/>
                            </w:pPr>
                            <w:r>
                              <w:rPr>
                                <w:rFonts w:hint="eastAsia"/>
                              </w:rPr>
                              <w:t>〔</w:t>
                            </w:r>
                            <w:r w:rsidR="00AF7A91">
                              <w:rPr>
                                <w:rFonts w:hint="eastAsia"/>
                              </w:rPr>
                              <w:t xml:space="preserve"> </w:t>
                            </w:r>
                            <w:r w:rsidR="00AF7A91" w:rsidRPr="0060755C">
                              <w:rPr>
                                <w:rFonts w:ascii="UD デジタル 教科書体 NK-B" w:eastAsia="UD デジタル 教科書体 NK-B" w:hint="eastAsia"/>
                                <w:color w:val="FF0000"/>
                              </w:rPr>
                              <w:t>敵味方</w:t>
                            </w:r>
                            <w:r w:rsidR="00AF7A91">
                              <w:rPr>
                                <w:rFonts w:hint="eastAsia"/>
                              </w:rPr>
                              <w:t xml:space="preserve"> </w:t>
                            </w:r>
                            <w:r>
                              <w:rPr>
                                <w:rFonts w:hint="eastAsia"/>
                              </w:rPr>
                              <w:t xml:space="preserve">〕の〔　</w:t>
                            </w:r>
                            <w:r w:rsidR="00AF7A91" w:rsidRPr="0060755C">
                              <w:rPr>
                                <w:rFonts w:ascii="UD デジタル 教科書体 NK-B" w:eastAsia="UD デジタル 教科書体 NK-B" w:hint="eastAsia"/>
                                <w:color w:val="FF0000"/>
                              </w:rPr>
                              <w:t>区別</w:t>
                            </w:r>
                            <w:r>
                              <w:rPr>
                                <w:rFonts w:hint="eastAsia"/>
                              </w:rPr>
                              <w:t xml:space="preserve">　〕なく、〔</w:t>
                            </w:r>
                            <w:r w:rsidR="00AF7A91">
                              <w:rPr>
                                <w:rFonts w:hint="eastAsia"/>
                              </w:rPr>
                              <w:t xml:space="preserve"> </w:t>
                            </w:r>
                            <w:r w:rsidR="00AF7A91" w:rsidRPr="0060755C">
                              <w:rPr>
                                <w:rFonts w:ascii="UD デジタル 教科書体 NK-B" w:eastAsia="UD デジタル 教科書体 NK-B" w:hint="eastAsia"/>
                                <w:color w:val="FF0000"/>
                              </w:rPr>
                              <w:t>極楽浄土</w:t>
                            </w:r>
                            <w:r w:rsidR="00AF7A91">
                              <w:rPr>
                                <w:rFonts w:hint="eastAsia"/>
                              </w:rPr>
                              <w:t xml:space="preserve"> </w:t>
                            </w:r>
                            <w:r>
                              <w:rPr>
                                <w:rFonts w:hint="eastAsia"/>
                              </w:rPr>
                              <w:t>〕へと導きたい。」</w:t>
                            </w:r>
                          </w:p>
                          <w:p w:rsidR="00D40F5E" w:rsidRDefault="00D40F5E" w:rsidP="00D40F5E">
                            <w:pPr>
                              <w:ind w:firstLineChars="100" w:firstLine="210"/>
                            </w:pPr>
                          </w:p>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４</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奥州藤原氏の初代清衡が、このような願いを強く持つようになったのはなぜで</w:t>
                            </w:r>
                            <w:r w:rsidRPr="00B243F6">
                              <w:rPr>
                                <w:rFonts w:ascii="ＭＳ ゴシック" w:eastAsia="ＭＳ ゴシック" w:hAnsi="ＭＳ ゴシック" w:hint="eastAsia"/>
                              </w:rPr>
                              <w:t>す</w:t>
                            </w:r>
                            <w:r w:rsidR="00D40F5E" w:rsidRPr="00B243F6">
                              <w:rPr>
                                <w:rFonts w:ascii="ＭＳ ゴシック" w:eastAsia="ＭＳ ゴシック" w:hAnsi="ＭＳ ゴシック" w:hint="eastAsia"/>
                              </w:rPr>
                              <w:t>か。</w:t>
                            </w:r>
                          </w:p>
                          <w:p w:rsidR="00D40F5E" w:rsidRDefault="00D40F5E" w:rsidP="00D40F5E">
                            <w:pPr>
                              <w:ind w:firstLineChars="100" w:firstLine="210"/>
                            </w:pPr>
                            <w:r>
                              <w:rPr>
                                <w:rFonts w:hint="eastAsia"/>
                              </w:rPr>
                              <w:t>〔</w:t>
                            </w:r>
                            <w:r w:rsidRPr="00FC4C71">
                              <w:rPr>
                                <w:rFonts w:ascii="UD デジタル 教科書体 NK-B" w:eastAsia="UD デジタル 教科書体 NK-B" w:hint="eastAsia"/>
                                <w:color w:val="FF0000"/>
                              </w:rPr>
                              <w:t xml:space="preserve">　</w:t>
                            </w:r>
                            <w:r w:rsidR="00FC4C71" w:rsidRPr="00FC4C71">
                              <w:rPr>
                                <w:rFonts w:ascii="UD デジタル 教科書体 NK-B" w:eastAsia="UD デジタル 教科書体 NK-B" w:hint="eastAsia"/>
                                <w:color w:val="FF0000"/>
                              </w:rPr>
                              <w:t>前九年・後三年の役で、肉親をはじめ一族を失うなどの体験をしたから</w:t>
                            </w:r>
                            <w:r w:rsidR="00263EB0" w:rsidRPr="00263EB0">
                              <w:rPr>
                                <w:rFonts w:ascii="UD デジタル 教科書体 NK-B" w:eastAsia="UD デジタル 教科書体 NK-B" w:hint="eastAsia"/>
                                <w:color w:val="FF0000"/>
                              </w:rPr>
                              <w:t>。</w:t>
                            </w:r>
                            <w:r>
                              <w:rPr>
                                <w:rFonts w:hint="eastAsia"/>
                              </w:rPr>
                              <w:t>〕</w:t>
                            </w:r>
                          </w:p>
                          <w:p w:rsidR="00B243F6" w:rsidRPr="00263EB0" w:rsidRDefault="00263EB0" w:rsidP="00D40F5E">
                            <w:pPr>
                              <w:rPr>
                                <w:rFonts w:ascii="UD デジタル 教科書体 NK-B" w:eastAsia="UD デジタル 教科書体 NK-B"/>
                                <w:color w:val="FF0000"/>
                              </w:rPr>
                            </w:pPr>
                            <w:r>
                              <w:rPr>
                                <w:rFonts w:hint="eastAsia"/>
                              </w:rPr>
                              <w:t xml:space="preserve">　</w:t>
                            </w:r>
                            <w:r>
                              <w:t xml:space="preserve">　</w:t>
                            </w:r>
                            <w:r>
                              <w:rPr>
                                <w:rFonts w:hint="eastAsia"/>
                              </w:rPr>
                              <w:t xml:space="preserve">　</w:t>
                            </w:r>
                            <w:r w:rsidRPr="00263EB0">
                              <w:rPr>
                                <w:rFonts w:ascii="UD デジタル 教科書体 NK-B" w:eastAsia="UD デジタル 教科書体 NK-B" w:hint="eastAsia"/>
                                <w:color w:val="FF0000"/>
                              </w:rPr>
                              <w:t>東北地方</w:t>
                            </w:r>
                            <w:r>
                              <w:rPr>
                                <w:rFonts w:ascii="UD デジタル 教科書体 NK-B" w:eastAsia="UD デジタル 教科書体 NK-B" w:hint="eastAsia"/>
                                <w:color w:val="FF0000"/>
                              </w:rPr>
                              <w:t>に住む</w:t>
                            </w:r>
                            <w:r>
                              <w:rPr>
                                <w:rFonts w:ascii="UD デジタル 教科書体 NK-B" w:eastAsia="UD デジタル 教科書体 NK-B"/>
                                <w:color w:val="FF0000"/>
                              </w:rPr>
                              <w:t>人々が</w:t>
                            </w:r>
                            <w:r>
                              <w:rPr>
                                <w:rFonts w:ascii="UD デジタル 教科書体 NK-B" w:eastAsia="UD デジタル 教科書体 NK-B" w:hint="eastAsia"/>
                                <w:color w:val="FF0000"/>
                              </w:rPr>
                              <w:t>京都</w:t>
                            </w:r>
                            <w:r>
                              <w:rPr>
                                <w:rFonts w:ascii="UD デジタル 教科書体 NK-B" w:eastAsia="UD デジタル 教科書体 NK-B"/>
                                <w:color w:val="FF0000"/>
                              </w:rPr>
                              <w:t>などの人々からさげすまれているから。</w:t>
                            </w:r>
                            <w:r>
                              <w:rPr>
                                <w:rFonts w:ascii="UD デジタル 教科書体 NK-B" w:eastAsia="UD デジタル 教科書体 NK-B" w:hint="eastAsia"/>
                                <w:color w:val="FF0000"/>
                              </w:rPr>
                              <w:t>など。</w:t>
                            </w:r>
                          </w:p>
                          <w:p w:rsidR="00D40F5E" w:rsidRPr="00B243F6" w:rsidRDefault="00D40F5E" w:rsidP="00B243F6">
                            <w:pPr>
                              <w:ind w:firstLineChars="100" w:firstLine="210"/>
                              <w:rPr>
                                <w:rFonts w:ascii="ＭＳ ゴシック" w:eastAsia="ＭＳ ゴシック" w:hAnsi="ＭＳ ゴシック"/>
                              </w:rPr>
                            </w:pPr>
                            <w:r w:rsidRPr="00B243F6">
                              <w:rPr>
                                <w:rFonts w:ascii="ＭＳ ゴシック" w:eastAsia="ＭＳ ゴシック" w:hAnsi="ＭＳ ゴシック" w:hint="eastAsia"/>
                              </w:rPr>
                              <w:t>また、この願文とユネスコ憲章とが共通するところはどんなところですか。</w:t>
                            </w:r>
                          </w:p>
                          <w:p w:rsidR="00D40F5E" w:rsidRPr="00FC4C71" w:rsidRDefault="00D40F5E" w:rsidP="00D40F5E">
                            <w:pPr>
                              <w:ind w:firstLineChars="100" w:firstLine="210"/>
                              <w:rPr>
                                <w:rFonts w:eastAsiaTheme="minorHAnsi"/>
                              </w:rPr>
                            </w:pPr>
                            <w:r>
                              <w:rPr>
                                <w:rFonts w:hint="eastAsia"/>
                              </w:rPr>
                              <w:t xml:space="preserve">〔　</w:t>
                            </w:r>
                            <w:r w:rsidR="00FC4C71" w:rsidRPr="00FC4C71">
                              <w:rPr>
                                <w:rFonts w:ascii="UD デジタル 教科書体 NK-B" w:eastAsia="UD デジタル 教科書体 NK-B" w:hint="eastAsia"/>
                                <w:color w:val="FF0000"/>
                              </w:rPr>
                              <w:t>「戦争は人の心の中で生まれるものであるから人の心に平和の砦</w:t>
                            </w:r>
                            <w:r w:rsidR="00263EB0" w:rsidRPr="00FC4C71">
                              <w:rPr>
                                <w:rFonts w:ascii="UD デジタル 教科書体 NK-B" w:eastAsia="UD デジタル 教科書体 NK-B" w:hint="eastAsia"/>
                                <w:color w:val="FF0000"/>
                              </w:rPr>
                              <w:t>を築か</w:t>
                            </w:r>
                            <w:r w:rsidR="00FC4C71" w:rsidRPr="00FC4C71">
                              <w:rPr>
                                <w:rFonts w:eastAsiaTheme="minorHAnsi" w:hint="eastAsia"/>
                              </w:rPr>
                              <w:t>〕</w:t>
                            </w:r>
                          </w:p>
                          <w:p w:rsidR="00D40F5E" w:rsidRPr="00FC4C71" w:rsidRDefault="00FC4C71" w:rsidP="00FC4C71">
                            <w:pPr>
                              <w:ind w:firstLineChars="400" w:firstLine="840"/>
                              <w:rPr>
                                <w:rFonts w:ascii="UD デジタル 教科書体 NK-B" w:eastAsia="UD デジタル 教科書体 NK-B"/>
                                <w:color w:val="FF0000"/>
                              </w:rPr>
                            </w:pPr>
                            <w:r w:rsidRPr="00FC4C71">
                              <w:rPr>
                                <w:rFonts w:ascii="UD デジタル 教科書体 NK-B" w:eastAsia="UD デジタル 教科書体 NK-B" w:hint="eastAsia"/>
                                <w:color w:val="FF0000"/>
                              </w:rPr>
                              <w:t>なければならない」とする理念</w:t>
                            </w:r>
                            <w:r w:rsidR="00263EB0">
                              <w:rPr>
                                <w:rFonts w:ascii="UD デジタル 教科書体 NK-B" w:eastAsia="UD デジタル 教科書体 NK-B" w:hint="eastAsia"/>
                                <w:color w:val="FF0000"/>
                              </w:rPr>
                              <w:t>。争い</w:t>
                            </w:r>
                            <w:r w:rsidR="00263EB0">
                              <w:rPr>
                                <w:rFonts w:ascii="UD デジタル 教科書体 NK-B" w:eastAsia="UD デジタル 教科書体 NK-B"/>
                                <w:color w:val="FF0000"/>
                              </w:rPr>
                              <w:t>を</w:t>
                            </w:r>
                            <w:r w:rsidR="00263EB0">
                              <w:rPr>
                                <w:rFonts w:ascii="UD デジタル 教科書体 NK-B" w:eastAsia="UD デジタル 教科書体 NK-B" w:hint="eastAsia"/>
                                <w:color w:val="FF0000"/>
                              </w:rPr>
                              <w:t>やめ、</w:t>
                            </w:r>
                            <w:r w:rsidR="00263EB0">
                              <w:rPr>
                                <w:rFonts w:ascii="UD デジタル 教科書体 NK-B" w:eastAsia="UD デジタル 教科書体 NK-B"/>
                                <w:color w:val="FF0000"/>
                              </w:rPr>
                              <w:t>平和を重んずる理念。など</w:t>
                            </w:r>
                            <w:r w:rsidR="00263EB0">
                              <w:rPr>
                                <w:rFonts w:ascii="UD デジタル 教科書体 NK-B" w:eastAsia="UD デジタル 教科書体 NK-B"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78037" id="_x0000_t202" coordsize="21600,21600" o:spt="202" path="m,l,21600r21600,l21600,xe">
                <v:stroke joinstyle="miter"/>
                <v:path gradientshapeok="t" o:connecttype="rect"/>
              </v:shapetype>
              <v:shape id="テキスト ボックス 9" o:spid="_x0000_s1028" type="#_x0000_t202" style="position:absolute;left:0;text-align:left;margin-left:0;margin-top:.75pt;width:445.2pt;height:387pt;z-index:2517452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" fillcolor="window" strokeweight=".5pt">
                <v:textbox>
                  <w:txbxContent>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１</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世界遺産</w:t>
                      </w:r>
                    </w:p>
                    <w:p w:rsidR="00D40F5E" w:rsidRDefault="00D40F5E" w:rsidP="00D40F5E">
                      <w:r>
                        <w:rPr>
                          <w:rFonts w:hint="eastAsia"/>
                        </w:rPr>
                        <w:t>「平泉の文化遺産」</w:t>
                      </w:r>
                      <w:r w:rsidR="00017C00">
                        <w:t>〔</w:t>
                      </w:r>
                      <w:r w:rsidR="00017C00">
                        <w:rPr>
                          <w:rFonts w:hint="eastAsia"/>
                        </w:rPr>
                        <w:t xml:space="preserve">　</w:t>
                      </w:r>
                      <w:r w:rsidR="00AF7A91" w:rsidRPr="00AF7A91">
                        <w:rPr>
                          <w:rFonts w:ascii="UD デジタル 教科書体 NK-B" w:eastAsia="UD デジタル 教科書体 NK-B" w:hAnsi="ＭＳ ゴシック" w:hint="eastAsia"/>
                          <w:color w:val="FF0000"/>
                        </w:rPr>
                        <w:t>仏教</w:t>
                      </w:r>
                      <w:r w:rsidR="00017C00">
                        <w:t xml:space="preserve">　〕</w:t>
                      </w:r>
                      <w:r w:rsidR="00017C00">
                        <w:rPr>
                          <w:rFonts w:hint="eastAsia"/>
                        </w:rPr>
                        <w:t>の</w:t>
                      </w:r>
                      <w:r w:rsidR="00017C00">
                        <w:t>教えをもとに</w:t>
                      </w:r>
                      <w:r w:rsidR="00017C00">
                        <w:rPr>
                          <w:rFonts w:hint="eastAsia"/>
                        </w:rPr>
                        <w:t xml:space="preserve">〔　</w:t>
                      </w:r>
                      <w:r w:rsidR="00AF7A91" w:rsidRPr="00AF7A91">
                        <w:rPr>
                          <w:rFonts w:ascii="UD デジタル 教科書体 NK-B" w:eastAsia="UD デジタル 教科書体 NK-B" w:hint="eastAsia"/>
                          <w:color w:val="FF0000"/>
                        </w:rPr>
                        <w:t>平和</w:t>
                      </w:r>
                      <w:r w:rsidR="00017C00">
                        <w:t xml:space="preserve">　</w:t>
                      </w:r>
                      <w:r w:rsidR="00017C00">
                        <w:rPr>
                          <w:rFonts w:hint="eastAsia"/>
                        </w:rPr>
                        <w:t>〕な</w:t>
                      </w:r>
                      <w:r w:rsidR="00017C00">
                        <w:t>〔</w:t>
                      </w:r>
                      <w:r w:rsidR="00AF7A91">
                        <w:rPr>
                          <w:rFonts w:hint="eastAsia"/>
                        </w:rPr>
                        <w:t xml:space="preserve"> </w:t>
                      </w:r>
                      <w:r w:rsidR="00AF7A91" w:rsidRPr="00AF7A91">
                        <w:rPr>
                          <w:rFonts w:ascii="UD デジタル 教科書体 NK-B" w:eastAsia="UD デジタル 教科書体 NK-B" w:hint="eastAsia"/>
                          <w:color w:val="FF0000"/>
                        </w:rPr>
                        <w:t>理想郷</w:t>
                      </w:r>
                      <w:r w:rsidR="00AF7A91">
                        <w:rPr>
                          <w:rFonts w:hint="eastAsia"/>
                        </w:rPr>
                        <w:t xml:space="preserve"> </w:t>
                      </w:r>
                      <w:r w:rsidR="00017C00">
                        <w:t>〕</w:t>
                      </w:r>
                      <w:r w:rsidR="00017C00">
                        <w:rPr>
                          <w:rFonts w:hint="eastAsia"/>
                        </w:rPr>
                        <w:t>を目指した</w:t>
                      </w:r>
                    </w:p>
                    <w:p w:rsidR="00D40F5E" w:rsidRDefault="00D40F5E" w:rsidP="00D40F5E">
                      <w:pPr>
                        <w:ind w:firstLineChars="100" w:firstLine="210"/>
                      </w:pPr>
                      <w:r>
                        <w:rPr>
                          <w:rFonts w:hint="eastAsia"/>
                        </w:rPr>
                        <w:t xml:space="preserve">資産名「平泉　――　〔　</w:t>
                      </w:r>
                      <w:r w:rsidR="00AF7A91" w:rsidRPr="00AF7A91">
                        <w:rPr>
                          <w:rFonts w:ascii="UD デジタル 教科書体 NK-B" w:eastAsia="UD デジタル 教科書体 NK-B" w:hint="eastAsia"/>
                          <w:color w:val="FF0000"/>
                        </w:rPr>
                        <w:t>仏国土</w:t>
                      </w:r>
                      <w:r>
                        <w:rPr>
                          <w:rFonts w:hint="eastAsia"/>
                        </w:rPr>
                        <w:t xml:space="preserve">　（　</w:t>
                      </w:r>
                      <w:r w:rsidR="00AF7A91" w:rsidRPr="00AF7A91">
                        <w:rPr>
                          <w:rFonts w:ascii="UD デジタル 教科書体 NK-B" w:eastAsia="UD デジタル 教科書体 NK-B" w:hint="eastAsia"/>
                          <w:color w:val="FF0000"/>
                        </w:rPr>
                        <w:t>浄土</w:t>
                      </w:r>
                      <w:r>
                        <w:rPr>
                          <w:rFonts w:hint="eastAsia"/>
                        </w:rPr>
                        <w:t xml:space="preserve">　）〕を表す建築・庭園及び考古学的遺跡群」</w:t>
                      </w:r>
                    </w:p>
                    <w:p w:rsidR="00D40F5E" w:rsidRDefault="00D40F5E" w:rsidP="00D40F5E"/>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２</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構成資産</w:t>
                      </w:r>
                    </w:p>
                    <w:p w:rsidR="00D40F5E" w:rsidRDefault="00D40F5E" w:rsidP="00D40F5E">
                      <w:pPr>
                        <w:ind w:firstLineChars="100" w:firstLine="210"/>
                      </w:pPr>
                      <w:r>
                        <w:rPr>
                          <w:rFonts w:hint="eastAsia"/>
                        </w:rPr>
                        <w:t xml:space="preserve">①　〔　　</w:t>
                      </w:r>
                      <w:r w:rsidR="00AF7A91" w:rsidRPr="00AF7A91">
                        <w:rPr>
                          <w:rFonts w:ascii="UD デジタル 教科書体 NK-B" w:eastAsia="UD デジタル 教科書体 NK-B" w:hint="eastAsia"/>
                          <w:color w:val="FF0000"/>
                        </w:rPr>
                        <w:t>中尊寺</w:t>
                      </w:r>
                      <w:r>
                        <w:rPr>
                          <w:rFonts w:hint="eastAsia"/>
                        </w:rPr>
                        <w:t xml:space="preserve">　　</w:t>
                      </w:r>
                      <w:r w:rsidR="00017C00">
                        <w:rPr>
                          <w:rFonts w:hint="eastAsia"/>
                        </w:rPr>
                        <w:t xml:space="preserve">　</w:t>
                      </w:r>
                      <w:r w:rsidR="00017C00">
                        <w:t xml:space="preserve">　</w:t>
                      </w:r>
                      <w:r>
                        <w:rPr>
                          <w:rFonts w:hint="eastAsia"/>
                        </w:rPr>
                        <w:t xml:space="preserve">〕　</w:t>
                      </w:r>
                    </w:p>
                    <w:p w:rsidR="00D40F5E" w:rsidRDefault="00D40F5E" w:rsidP="00D40F5E">
                      <w:pPr>
                        <w:tabs>
                          <w:tab w:val="left" w:pos="7476"/>
                        </w:tabs>
                        <w:ind w:firstLineChars="100" w:firstLine="210"/>
                      </w:pPr>
                      <w:r>
                        <w:rPr>
                          <w:rFonts w:hint="eastAsia"/>
                        </w:rPr>
                        <w:t xml:space="preserve">②　〔　　</w:t>
                      </w:r>
                      <w:r w:rsidR="00AF7A91" w:rsidRPr="00AF7A91">
                        <w:rPr>
                          <w:rFonts w:ascii="UD デジタル 教科書体 NK-B" w:eastAsia="UD デジタル 教科書体 NK-B" w:hint="eastAsia"/>
                          <w:color w:val="FF0000"/>
                        </w:rPr>
                        <w:t>毛越寺</w:t>
                      </w:r>
                      <w:r w:rsidR="00017C00">
                        <w:rPr>
                          <w:rFonts w:hint="eastAsia"/>
                        </w:rPr>
                        <w:t xml:space="preserve">　</w:t>
                      </w:r>
                      <w:r w:rsidR="00017C00">
                        <w:t xml:space="preserve">　</w:t>
                      </w:r>
                      <w:r>
                        <w:rPr>
                          <w:rFonts w:hint="eastAsia"/>
                        </w:rPr>
                        <w:t xml:space="preserve">　　〕　</w:t>
                      </w:r>
                    </w:p>
                    <w:p w:rsidR="00D40F5E" w:rsidRDefault="00D40F5E" w:rsidP="00D40F5E">
                      <w:pPr>
                        <w:ind w:firstLineChars="100" w:firstLine="210"/>
                      </w:pPr>
                      <w:r>
                        <w:rPr>
                          <w:rFonts w:hint="eastAsia"/>
                        </w:rPr>
                        <w:t xml:space="preserve">③　〔　　</w:t>
                      </w:r>
                      <w:r w:rsidR="00AF7A91" w:rsidRPr="00AF7A91">
                        <w:rPr>
                          <w:rFonts w:ascii="UD デジタル 教科書体 NK-B" w:eastAsia="UD デジタル 教科書体 NK-B" w:hint="eastAsia"/>
                          <w:color w:val="FF0000"/>
                        </w:rPr>
                        <w:t>観自在王院跡</w:t>
                      </w:r>
                      <w:r>
                        <w:rPr>
                          <w:rFonts w:hint="eastAsia"/>
                        </w:rPr>
                        <w:t xml:space="preserve">　〕　</w:t>
                      </w:r>
                    </w:p>
                    <w:p w:rsidR="00D40F5E" w:rsidRDefault="00D40F5E" w:rsidP="00D40F5E">
                      <w:pPr>
                        <w:ind w:firstLineChars="100" w:firstLine="210"/>
                      </w:pPr>
                      <w:r>
                        <w:rPr>
                          <w:rFonts w:hint="eastAsia"/>
                        </w:rPr>
                        <w:t xml:space="preserve">④　〔　　</w:t>
                      </w:r>
                      <w:r w:rsidR="00AF7A91" w:rsidRPr="00AF7A91">
                        <w:rPr>
                          <w:rFonts w:ascii="UD デジタル 教科書体 NK-B" w:eastAsia="UD デジタル 教科書体 NK-B" w:hint="eastAsia"/>
                          <w:color w:val="FF0000"/>
                        </w:rPr>
                        <w:t>無量光院跡</w:t>
                      </w:r>
                      <w:r>
                        <w:rPr>
                          <w:rFonts w:hint="eastAsia"/>
                        </w:rPr>
                        <w:t xml:space="preserve">　　〕　</w:t>
                      </w:r>
                    </w:p>
                    <w:p w:rsidR="00D40F5E" w:rsidRDefault="00D40F5E" w:rsidP="00D40F5E">
                      <w:pPr>
                        <w:ind w:firstLineChars="100" w:firstLine="210"/>
                      </w:pPr>
                      <w:r>
                        <w:rPr>
                          <w:rFonts w:hint="eastAsia"/>
                        </w:rPr>
                        <w:t xml:space="preserve">⑤　〔　　</w:t>
                      </w:r>
                      <w:r w:rsidR="00AF7A91" w:rsidRPr="00AF7A91">
                        <w:rPr>
                          <w:rFonts w:ascii="UD デジタル 教科書体 NK-B" w:eastAsia="UD デジタル 教科書体 NK-B" w:hint="eastAsia"/>
                          <w:color w:val="FF0000"/>
                        </w:rPr>
                        <w:t>金鶏山</w:t>
                      </w:r>
                      <w:r w:rsidR="00017C00">
                        <w:t xml:space="preserve">　</w:t>
                      </w:r>
                      <w:r>
                        <w:rPr>
                          <w:rFonts w:hint="eastAsia"/>
                        </w:rPr>
                        <w:t xml:space="preserve">　　　〕</w:t>
                      </w:r>
                      <w:r w:rsidR="00017C00">
                        <w:rPr>
                          <w:rFonts w:hint="eastAsia"/>
                        </w:rPr>
                        <w:t xml:space="preserve">　</w:t>
                      </w:r>
                    </w:p>
                    <w:p w:rsidR="00D40F5E" w:rsidRPr="00D40F5E" w:rsidRDefault="00D40F5E" w:rsidP="00D40F5E">
                      <w:pPr>
                        <w:ind w:firstLineChars="100" w:firstLine="210"/>
                      </w:pPr>
                    </w:p>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３</w:t>
                      </w:r>
                      <w:r>
                        <w:rPr>
                          <w:rFonts w:ascii="ＭＳ ゴシック" w:eastAsia="ＭＳ ゴシック" w:hAnsi="ＭＳ ゴシック" w:hint="eastAsia"/>
                        </w:rPr>
                        <w:t>．</w:t>
                      </w:r>
                      <w:r w:rsidR="00017C00" w:rsidRPr="00B243F6">
                        <w:rPr>
                          <w:rFonts w:ascii="ＭＳ ゴシック" w:eastAsia="ＭＳ ゴシック" w:hAnsi="ＭＳ ゴシック" w:hint="eastAsia"/>
                        </w:rPr>
                        <w:t>「</w:t>
                      </w:r>
                      <w:r w:rsidR="00D40F5E" w:rsidRPr="00B243F6">
                        <w:rPr>
                          <w:rFonts w:ascii="ＭＳ ゴシック" w:eastAsia="ＭＳ ゴシック" w:hAnsi="ＭＳ ゴシック" w:hint="eastAsia"/>
                        </w:rPr>
                        <w:t>中尊寺建立供養願文</w:t>
                      </w:r>
                      <w:r w:rsidR="00017C00" w:rsidRPr="00B243F6">
                        <w:rPr>
                          <w:rFonts w:ascii="ＭＳ ゴシック" w:eastAsia="ＭＳ ゴシック" w:hAnsi="ＭＳ ゴシック" w:hint="eastAsia"/>
                        </w:rPr>
                        <w:t>」</w:t>
                      </w:r>
                      <w:r w:rsidR="00D40F5E" w:rsidRPr="00B243F6">
                        <w:rPr>
                          <w:rFonts w:ascii="ＭＳ ゴシック" w:eastAsia="ＭＳ ゴシック" w:hAnsi="ＭＳ ゴシック" w:hint="eastAsia"/>
                        </w:rPr>
                        <w:t>には、どんなことが書かれていますか。</w:t>
                      </w:r>
                    </w:p>
                    <w:p w:rsidR="00D40F5E" w:rsidRDefault="00D40F5E" w:rsidP="00D40F5E">
                      <w:pPr>
                        <w:ind w:firstLineChars="100" w:firstLine="210"/>
                      </w:pPr>
                      <w:r>
                        <w:rPr>
                          <w:rFonts w:hint="eastAsia"/>
                        </w:rPr>
                        <w:t>「戦争で</w:t>
                      </w:r>
                      <w:r w:rsidR="00017C00">
                        <w:rPr>
                          <w:rFonts w:hint="eastAsia"/>
                        </w:rPr>
                        <w:t>な</w:t>
                      </w:r>
                      <w:r>
                        <w:rPr>
                          <w:rFonts w:hint="eastAsia"/>
                        </w:rPr>
                        <w:t>くなった</w:t>
                      </w:r>
                      <w:r w:rsidR="00017C00">
                        <w:rPr>
                          <w:rFonts w:hint="eastAsia"/>
                        </w:rPr>
                        <w:t>全て</w:t>
                      </w:r>
                      <w:r>
                        <w:rPr>
                          <w:rFonts w:hint="eastAsia"/>
                        </w:rPr>
                        <w:t>のものを、</w:t>
                      </w:r>
                    </w:p>
                    <w:p w:rsidR="00D40F5E" w:rsidRDefault="00D40F5E" w:rsidP="00D40F5E">
                      <w:pPr>
                        <w:ind w:firstLineChars="700" w:firstLine="1470"/>
                      </w:pPr>
                      <w:r>
                        <w:rPr>
                          <w:rFonts w:hint="eastAsia"/>
                        </w:rPr>
                        <w:t>〔</w:t>
                      </w:r>
                      <w:r w:rsidR="00AF7A91">
                        <w:rPr>
                          <w:rFonts w:hint="eastAsia"/>
                        </w:rPr>
                        <w:t xml:space="preserve"> </w:t>
                      </w:r>
                      <w:r w:rsidR="00AF7A91" w:rsidRPr="0060755C">
                        <w:rPr>
                          <w:rFonts w:ascii="UD デジタル 教科書体 NK-B" w:eastAsia="UD デジタル 教科書体 NK-B" w:hint="eastAsia"/>
                          <w:color w:val="FF0000"/>
                        </w:rPr>
                        <w:t>敵味方</w:t>
                      </w:r>
                      <w:r w:rsidR="00AF7A91">
                        <w:rPr>
                          <w:rFonts w:hint="eastAsia"/>
                        </w:rPr>
                        <w:t xml:space="preserve"> </w:t>
                      </w:r>
                      <w:r>
                        <w:rPr>
                          <w:rFonts w:hint="eastAsia"/>
                        </w:rPr>
                        <w:t xml:space="preserve">〕の〔　</w:t>
                      </w:r>
                      <w:r w:rsidR="00AF7A91" w:rsidRPr="0060755C">
                        <w:rPr>
                          <w:rFonts w:ascii="UD デジタル 教科書体 NK-B" w:eastAsia="UD デジタル 教科書体 NK-B" w:hint="eastAsia"/>
                          <w:color w:val="FF0000"/>
                        </w:rPr>
                        <w:t>区別</w:t>
                      </w:r>
                      <w:r>
                        <w:rPr>
                          <w:rFonts w:hint="eastAsia"/>
                        </w:rPr>
                        <w:t xml:space="preserve">　〕なく、〔</w:t>
                      </w:r>
                      <w:r w:rsidR="00AF7A91">
                        <w:rPr>
                          <w:rFonts w:hint="eastAsia"/>
                        </w:rPr>
                        <w:t xml:space="preserve"> </w:t>
                      </w:r>
                      <w:r w:rsidR="00AF7A91" w:rsidRPr="0060755C">
                        <w:rPr>
                          <w:rFonts w:ascii="UD デジタル 教科書体 NK-B" w:eastAsia="UD デジタル 教科書体 NK-B" w:hint="eastAsia"/>
                          <w:color w:val="FF0000"/>
                        </w:rPr>
                        <w:t>極楽浄土</w:t>
                      </w:r>
                      <w:r w:rsidR="00AF7A91">
                        <w:rPr>
                          <w:rFonts w:hint="eastAsia"/>
                        </w:rPr>
                        <w:t xml:space="preserve"> </w:t>
                      </w:r>
                      <w:r>
                        <w:rPr>
                          <w:rFonts w:hint="eastAsia"/>
                        </w:rPr>
                        <w:t>〕へと導きたい。」</w:t>
                      </w:r>
                    </w:p>
                    <w:p w:rsidR="00D40F5E" w:rsidRDefault="00D40F5E" w:rsidP="00D40F5E">
                      <w:pPr>
                        <w:ind w:firstLineChars="100" w:firstLine="210"/>
                      </w:pPr>
                    </w:p>
                    <w:p w:rsidR="00D40F5E" w:rsidRPr="00B243F6" w:rsidRDefault="00B243F6" w:rsidP="00D40F5E">
                      <w:pPr>
                        <w:rPr>
                          <w:rFonts w:ascii="ＭＳ ゴシック" w:eastAsia="ＭＳ ゴシック" w:hAnsi="ＭＳ ゴシック"/>
                        </w:rPr>
                      </w:pPr>
                      <w:r w:rsidRPr="00B243F6">
                        <w:rPr>
                          <w:rFonts w:ascii="ＭＳ ゴシック" w:eastAsia="ＭＳ ゴシック" w:hAnsi="ＭＳ ゴシック" w:hint="eastAsia"/>
                        </w:rPr>
                        <w:t>４</w:t>
                      </w:r>
                      <w:r>
                        <w:rPr>
                          <w:rFonts w:ascii="ＭＳ ゴシック" w:eastAsia="ＭＳ ゴシック" w:hAnsi="ＭＳ ゴシック" w:hint="eastAsia"/>
                        </w:rPr>
                        <w:t>．</w:t>
                      </w:r>
                      <w:r w:rsidR="00D40F5E" w:rsidRPr="00B243F6">
                        <w:rPr>
                          <w:rFonts w:ascii="ＭＳ ゴシック" w:eastAsia="ＭＳ ゴシック" w:hAnsi="ＭＳ ゴシック" w:hint="eastAsia"/>
                        </w:rPr>
                        <w:t>奥州藤原氏の初代清衡が、このような願いを強く持つようになったのはなぜで</w:t>
                      </w:r>
                      <w:r w:rsidRPr="00B243F6">
                        <w:rPr>
                          <w:rFonts w:ascii="ＭＳ ゴシック" w:eastAsia="ＭＳ ゴシック" w:hAnsi="ＭＳ ゴシック" w:hint="eastAsia"/>
                        </w:rPr>
                        <w:t>す</w:t>
                      </w:r>
                      <w:r w:rsidR="00D40F5E" w:rsidRPr="00B243F6">
                        <w:rPr>
                          <w:rFonts w:ascii="ＭＳ ゴシック" w:eastAsia="ＭＳ ゴシック" w:hAnsi="ＭＳ ゴシック" w:hint="eastAsia"/>
                        </w:rPr>
                        <w:t>か。</w:t>
                      </w:r>
                    </w:p>
                    <w:p w:rsidR="00D40F5E" w:rsidRDefault="00D40F5E" w:rsidP="00D40F5E">
                      <w:pPr>
                        <w:ind w:firstLineChars="100" w:firstLine="210"/>
                      </w:pPr>
                      <w:r>
                        <w:rPr>
                          <w:rFonts w:hint="eastAsia"/>
                        </w:rPr>
                        <w:t>〔</w:t>
                      </w:r>
                      <w:r w:rsidRPr="00FC4C71">
                        <w:rPr>
                          <w:rFonts w:ascii="UD デジタル 教科書体 NK-B" w:eastAsia="UD デジタル 教科書体 NK-B" w:hint="eastAsia"/>
                          <w:color w:val="FF0000"/>
                        </w:rPr>
                        <w:t xml:space="preserve">　</w:t>
                      </w:r>
                      <w:r w:rsidR="00FC4C71" w:rsidRPr="00FC4C71">
                        <w:rPr>
                          <w:rFonts w:ascii="UD デジタル 教科書体 NK-B" w:eastAsia="UD デジタル 教科書体 NK-B" w:hint="eastAsia"/>
                          <w:color w:val="FF0000"/>
                        </w:rPr>
                        <w:t>前九年・後三年の役で、肉親をはじめ一族を失うなどの体験をしたから</w:t>
                      </w:r>
                      <w:r w:rsidR="00263EB0" w:rsidRPr="00263EB0">
                        <w:rPr>
                          <w:rFonts w:ascii="UD デジタル 教科書体 NK-B" w:eastAsia="UD デジタル 教科書体 NK-B" w:hint="eastAsia"/>
                          <w:color w:val="FF0000"/>
                        </w:rPr>
                        <w:t>。</w:t>
                      </w:r>
                      <w:r>
                        <w:rPr>
                          <w:rFonts w:hint="eastAsia"/>
                        </w:rPr>
                        <w:t>〕</w:t>
                      </w:r>
                    </w:p>
                    <w:p w:rsidR="00B243F6" w:rsidRPr="00263EB0" w:rsidRDefault="00263EB0" w:rsidP="00D40F5E">
                      <w:pPr>
                        <w:rPr>
                          <w:rFonts w:ascii="UD デジタル 教科書体 NK-B" w:eastAsia="UD デジタル 教科書体 NK-B" w:hint="eastAsia"/>
                          <w:color w:val="FF0000"/>
                        </w:rPr>
                      </w:pPr>
                      <w:r>
                        <w:rPr>
                          <w:rFonts w:hint="eastAsia"/>
                        </w:rPr>
                        <w:t xml:space="preserve">　</w:t>
                      </w:r>
                      <w:r>
                        <w:t xml:space="preserve">　</w:t>
                      </w:r>
                      <w:r>
                        <w:rPr>
                          <w:rFonts w:hint="eastAsia"/>
                        </w:rPr>
                        <w:t xml:space="preserve">　</w:t>
                      </w:r>
                      <w:r w:rsidRPr="00263EB0">
                        <w:rPr>
                          <w:rFonts w:ascii="UD デジタル 教科書体 NK-B" w:eastAsia="UD デジタル 教科書体 NK-B" w:hint="eastAsia"/>
                          <w:color w:val="FF0000"/>
                        </w:rPr>
                        <w:t>東北地方</w:t>
                      </w:r>
                      <w:r>
                        <w:rPr>
                          <w:rFonts w:ascii="UD デジタル 教科書体 NK-B" w:eastAsia="UD デジタル 教科書体 NK-B" w:hint="eastAsia"/>
                          <w:color w:val="FF0000"/>
                        </w:rPr>
                        <w:t>に住む</w:t>
                      </w:r>
                      <w:r>
                        <w:rPr>
                          <w:rFonts w:ascii="UD デジタル 教科書体 NK-B" w:eastAsia="UD デジタル 教科書体 NK-B"/>
                          <w:color w:val="FF0000"/>
                        </w:rPr>
                        <w:t>人々が</w:t>
                      </w:r>
                      <w:r>
                        <w:rPr>
                          <w:rFonts w:ascii="UD デジタル 教科書体 NK-B" w:eastAsia="UD デジタル 教科書体 NK-B" w:hint="eastAsia"/>
                          <w:color w:val="FF0000"/>
                        </w:rPr>
                        <w:t>京都</w:t>
                      </w:r>
                      <w:r>
                        <w:rPr>
                          <w:rFonts w:ascii="UD デジタル 教科書体 NK-B" w:eastAsia="UD デジタル 教科書体 NK-B"/>
                          <w:color w:val="FF0000"/>
                        </w:rPr>
                        <w:t>などの人々からさげすまれているから。</w:t>
                      </w:r>
                      <w:r>
                        <w:rPr>
                          <w:rFonts w:ascii="UD デジタル 教科書体 NK-B" w:eastAsia="UD デジタル 教科書体 NK-B" w:hint="eastAsia"/>
                          <w:color w:val="FF0000"/>
                        </w:rPr>
                        <w:t>など。</w:t>
                      </w:r>
                    </w:p>
                    <w:p w:rsidR="00D40F5E" w:rsidRPr="00B243F6" w:rsidRDefault="00D40F5E" w:rsidP="00B243F6">
                      <w:pPr>
                        <w:ind w:firstLineChars="100" w:firstLine="210"/>
                        <w:rPr>
                          <w:rFonts w:ascii="ＭＳ ゴシック" w:eastAsia="ＭＳ ゴシック" w:hAnsi="ＭＳ ゴシック"/>
                        </w:rPr>
                      </w:pPr>
                      <w:r w:rsidRPr="00B243F6">
                        <w:rPr>
                          <w:rFonts w:ascii="ＭＳ ゴシック" w:eastAsia="ＭＳ ゴシック" w:hAnsi="ＭＳ ゴシック" w:hint="eastAsia"/>
                        </w:rPr>
                        <w:t>また、この願文とユネスコ憲章とが共通するところはどんなところですか。</w:t>
                      </w:r>
                    </w:p>
                    <w:p w:rsidR="00D40F5E" w:rsidRPr="00FC4C71" w:rsidRDefault="00D40F5E" w:rsidP="00D40F5E">
                      <w:pPr>
                        <w:ind w:firstLineChars="100" w:firstLine="210"/>
                        <w:rPr>
                          <w:rFonts w:eastAsiaTheme="minorHAnsi"/>
                        </w:rPr>
                      </w:pPr>
                      <w:r>
                        <w:rPr>
                          <w:rFonts w:hint="eastAsia"/>
                        </w:rPr>
                        <w:t xml:space="preserve">〔　</w:t>
                      </w:r>
                      <w:r w:rsidR="00FC4C71" w:rsidRPr="00FC4C71">
                        <w:rPr>
                          <w:rFonts w:ascii="UD デジタル 教科書体 NK-B" w:eastAsia="UD デジタル 教科書体 NK-B" w:hint="eastAsia"/>
                          <w:color w:val="FF0000"/>
                        </w:rPr>
                        <w:t>「戦争は人の心の中で生まれるものであるから人の心に平和の砦</w:t>
                      </w:r>
                      <w:r w:rsidR="00263EB0" w:rsidRPr="00FC4C71">
                        <w:rPr>
                          <w:rFonts w:ascii="UD デジタル 教科書体 NK-B" w:eastAsia="UD デジタル 教科書体 NK-B" w:hint="eastAsia"/>
                          <w:color w:val="FF0000"/>
                        </w:rPr>
                        <w:t>を築か</w:t>
                      </w:r>
                      <w:r w:rsidR="00FC4C71" w:rsidRPr="00FC4C71">
                        <w:rPr>
                          <w:rFonts w:eastAsiaTheme="minorHAnsi" w:hint="eastAsia"/>
                        </w:rPr>
                        <w:t>〕</w:t>
                      </w:r>
                    </w:p>
                    <w:p w:rsidR="00D40F5E" w:rsidRPr="00FC4C71" w:rsidRDefault="00FC4C71" w:rsidP="00FC4C71">
                      <w:pPr>
                        <w:ind w:firstLineChars="400" w:firstLine="840"/>
                        <w:rPr>
                          <w:rFonts w:ascii="UD デジタル 教科書体 NK-B" w:eastAsia="UD デジタル 教科書体 NK-B" w:hint="eastAsia"/>
                          <w:color w:val="FF0000"/>
                        </w:rPr>
                      </w:pPr>
                      <w:r w:rsidRPr="00FC4C71">
                        <w:rPr>
                          <w:rFonts w:ascii="UD デジタル 教科書体 NK-B" w:eastAsia="UD デジタル 教科書体 NK-B" w:hint="eastAsia"/>
                          <w:color w:val="FF0000"/>
                        </w:rPr>
                        <w:t>なければならない」とする理念</w:t>
                      </w:r>
                      <w:r w:rsidR="00263EB0">
                        <w:rPr>
                          <w:rFonts w:ascii="UD デジタル 教科書体 NK-B" w:eastAsia="UD デジタル 教科書体 NK-B" w:hint="eastAsia"/>
                          <w:color w:val="FF0000"/>
                        </w:rPr>
                        <w:t>。争い</w:t>
                      </w:r>
                      <w:r w:rsidR="00263EB0">
                        <w:rPr>
                          <w:rFonts w:ascii="UD デジタル 教科書体 NK-B" w:eastAsia="UD デジタル 教科書体 NK-B"/>
                          <w:color w:val="FF0000"/>
                        </w:rPr>
                        <w:t>を</w:t>
                      </w:r>
                      <w:r w:rsidR="00263EB0">
                        <w:rPr>
                          <w:rFonts w:ascii="UD デジタル 教科書体 NK-B" w:eastAsia="UD デジタル 教科書体 NK-B" w:hint="eastAsia"/>
                          <w:color w:val="FF0000"/>
                        </w:rPr>
                        <w:t>やめ、</w:t>
                      </w:r>
                      <w:r w:rsidR="00263EB0">
                        <w:rPr>
                          <w:rFonts w:ascii="UD デジタル 教科書体 NK-B" w:eastAsia="UD デジタル 教科書体 NK-B"/>
                          <w:color w:val="FF0000"/>
                        </w:rPr>
                        <w:t>平和を重んずる理念。など</w:t>
                      </w:r>
                      <w:r w:rsidR="00263EB0">
                        <w:rPr>
                          <w:rFonts w:ascii="UD デジタル 教科書体 NK-B" w:eastAsia="UD デジタル 教科書体 NK-B" w:hint="eastAsia"/>
                          <w:color w:val="FF0000"/>
                        </w:rPr>
                        <w:t>。</w:t>
                      </w:r>
                    </w:p>
                  </w:txbxContent>
                </v:textbox>
                <w10:wrap anchorx="margin"/>
              </v:shape>
            </w:pict>
          </mc:Fallback>
        </mc:AlternateContent>
      </w:r>
    </w:p>
    <w:p w:rsidR="001B6E72" w:rsidRDefault="001B6E72" w:rsidP="001B6E72"/>
    <w:p w:rsidR="001B6E72" w:rsidRDefault="001B6E72" w:rsidP="001B6E72">
      <w:pPr>
        <w:ind w:firstLineChars="100" w:firstLine="210"/>
      </w:pPr>
    </w:p>
    <w:p w:rsidR="001B6E72" w:rsidRDefault="001B6E72" w:rsidP="001B6E72">
      <w:pPr>
        <w:ind w:firstLineChars="100" w:firstLine="210"/>
      </w:pPr>
    </w:p>
    <w:p w:rsidR="001B6E72" w:rsidRDefault="001C3BA7" w:rsidP="001B6E72">
      <w:pPr>
        <w:ind w:firstLineChars="200" w:firstLine="420"/>
      </w:pPr>
      <w:r>
        <w:rPr>
          <w:noProof/>
        </w:rPr>
        <mc:AlternateContent>
          <mc:Choice Requires="wps">
            <w:drawing>
              <wp:anchor distT="0" distB="0" distL="114300" distR="114300" simplePos="0" relativeHeight="251751424" behindDoc="0" locked="0" layoutInCell="1" allowOverlap="1" wp14:anchorId="0F4E339F" wp14:editId="461F18A7">
                <wp:simplePos x="0" y="0"/>
                <wp:positionH relativeFrom="margin">
                  <wp:posOffset>2707005</wp:posOffset>
                </wp:positionH>
                <wp:positionV relativeFrom="paragraph">
                  <wp:posOffset>9525</wp:posOffset>
                </wp:positionV>
                <wp:extent cx="2179320" cy="1577340"/>
                <wp:effectExtent l="0" t="0" r="11430" b="22860"/>
                <wp:wrapNone/>
                <wp:docPr id="205" name="テキスト ボックス 205"/>
                <wp:cNvGraphicFramePr/>
                <a:graphic xmlns:a="http://schemas.openxmlformats.org/drawingml/2006/main">
                  <a:graphicData uri="http://schemas.microsoft.com/office/word/2010/wordprocessingShape">
                    <wps:wsp>
                      <wps:cNvSpPr txBox="1"/>
                      <wps:spPr>
                        <a:xfrm>
                          <a:off x="0" y="0"/>
                          <a:ext cx="2179320" cy="1577340"/>
                        </a:xfrm>
                        <a:prstGeom prst="rect">
                          <a:avLst/>
                        </a:prstGeom>
                        <a:solidFill>
                          <a:sysClr val="window" lastClr="FFFFFF"/>
                        </a:solidFill>
                        <a:ln w="6350">
                          <a:solidFill>
                            <a:schemeClr val="bg1">
                              <a:lumMod val="50000"/>
                            </a:schemeClr>
                          </a:solidFill>
                        </a:ln>
                      </wps:spPr>
                      <wps:txbx>
                        <w:txbxContent>
                          <w:p w:rsidR="001C3BA7" w:rsidRPr="001C3BA7" w:rsidRDefault="001C3BA7" w:rsidP="001C3BA7">
                            <w:pPr>
                              <w:jc w:val="center"/>
                              <w:rPr>
                                <w:rFonts w:ascii="ＭＳ ゴシック" w:eastAsia="ＭＳ ゴシック" w:hAnsi="ＭＳ ゴシック"/>
                                <w:sz w:val="20"/>
                                <w:szCs w:val="20"/>
                              </w:rPr>
                            </w:pPr>
                            <w:r w:rsidRPr="001C3BA7">
                              <w:rPr>
                                <w:rFonts w:ascii="ＭＳ ゴシック" w:eastAsia="ＭＳ ゴシック" w:hAnsi="ＭＳ ゴシック" w:hint="eastAsia"/>
                                <w:sz w:val="20"/>
                                <w:szCs w:val="20"/>
                              </w:rPr>
                              <w:t>構成資産</w:t>
                            </w:r>
                            <w:r w:rsidRPr="001C3BA7">
                              <w:rPr>
                                <w:rFonts w:ascii="ＭＳ ゴシック" w:eastAsia="ＭＳ ゴシック" w:hAnsi="ＭＳ ゴシック"/>
                                <w:sz w:val="20"/>
                                <w:szCs w:val="20"/>
                              </w:rPr>
                              <w:t>①～⑤の位置関係</w:t>
                            </w:r>
                          </w:p>
                          <w:p w:rsidR="001C3BA7" w:rsidRPr="00930C73" w:rsidRDefault="00930C73" w:rsidP="001C3BA7">
                            <w:pPr>
                              <w:rPr>
                                <w:rFonts w:ascii="UD デジタル 教科書体 NK-B" w:eastAsia="UD デジタル 教科書体 NK-B" w:hAnsi="ＭＳ ゴシック"/>
                                <w:color w:val="FF0000"/>
                              </w:rPr>
                            </w:pPr>
                            <w:r>
                              <w:rPr>
                                <w:rFonts w:ascii="UD デジタル 教科書体 NK-B" w:eastAsia="UD デジタル 教科書体 NK-B" w:hAnsi="ＭＳ ゴシック" w:hint="eastAsia"/>
                                <w:color w:val="FF0000"/>
                              </w:rPr>
                              <w:t xml:space="preserve">　</w:t>
                            </w:r>
                            <w:r>
                              <w:rPr>
                                <w:rFonts w:ascii="UD デジタル 教科書体 NK-B" w:eastAsia="UD デジタル 教科書体 NK-B" w:hAnsi="ＭＳ ゴシック"/>
                                <w:color w:val="FF0000"/>
                              </w:rPr>
                              <w:t xml:space="preserve">　</w:t>
                            </w:r>
                            <w:r>
                              <w:rPr>
                                <w:rFonts w:ascii="UD デジタル 教科書体 NK-B" w:eastAsia="UD デジタル 教科書体 NK-B" w:hAnsi="ＭＳ ゴシック" w:hint="eastAsia"/>
                                <w:color w:val="FF0000"/>
                              </w:rPr>
                              <w:t xml:space="preserve">　</w:t>
                            </w:r>
                            <w:r>
                              <w:rPr>
                                <w:rFonts w:ascii="UD デジタル 教科書体 NK-B" w:eastAsia="UD デジタル 教科書体 NK-B" w:hAnsi="ＭＳ ゴシック"/>
                                <w:color w:val="FF0000"/>
                              </w:rPr>
                              <w:t xml:space="preserve">　</w:t>
                            </w:r>
                            <w:r>
                              <w:rPr>
                                <w:rFonts w:ascii="UD デジタル 教科書体 NK-B" w:eastAsia="UD デジタル 教科書体 NK-B" w:hAnsi="ＭＳ ゴシック" w:hint="eastAsia"/>
                                <w:color w:val="FF0000"/>
                              </w:rPr>
                              <w:t xml:space="preserve">　</w:t>
                            </w:r>
                            <w:r w:rsidRPr="00930C73">
                              <w:rPr>
                                <w:rFonts w:ascii="UD デジタル 教科書体 NK-B" w:eastAsia="UD デジタル 教科書体 NK-B" w:hAnsi="ＭＳ ゴシック" w:hint="eastAsia"/>
                                <w:color w:val="FF0000"/>
                              </w:rPr>
                              <w:t xml:space="preserve">　①</w:t>
                            </w:r>
                          </w:p>
                          <w:p w:rsidR="00930C73" w:rsidRPr="00930C73" w:rsidRDefault="00930C73" w:rsidP="001C3BA7">
                            <w:pPr>
                              <w:rPr>
                                <w:rFonts w:ascii="UD デジタル 教科書体 NK-B" w:eastAsia="UD デジタル 教科書体 NK-B" w:hAnsi="ＭＳ ゴシック"/>
                                <w:b/>
                                <w:color w:val="FF0000"/>
                              </w:rPr>
                            </w:pPr>
                            <w:r w:rsidRPr="00930C73">
                              <w:rPr>
                                <w:rFonts w:ascii="UD デジタル 教科書体 NK-B" w:eastAsia="UD デジタル 教科書体 NK-B" w:hAnsi="ＭＳ ゴシック" w:hint="eastAsia"/>
                                <w:b/>
                                <w:color w:val="FF0000"/>
                              </w:rPr>
                              <w:t xml:space="preserve">　　　　</w:t>
                            </w:r>
                          </w:p>
                          <w:p w:rsidR="001C3BA7" w:rsidRPr="00930C73" w:rsidRDefault="00930C73" w:rsidP="001C3BA7">
                            <w:pPr>
                              <w:rPr>
                                <w:rFonts w:ascii="UD デジタル 教科書体 NK-B" w:eastAsia="UD デジタル 教科書体 NK-B"/>
                                <w:color w:val="FF0000"/>
                              </w:rPr>
                            </w:pPr>
                            <w:r w:rsidRPr="00930C73">
                              <w:rPr>
                                <w:rFonts w:ascii="UD デジタル 教科書体 NK-B" w:eastAsia="UD デジタル 教科書体 NK-B" w:hint="eastAsia"/>
                                <w:color w:val="FF0000"/>
                              </w:rPr>
                              <w:t xml:space="preserve">　　　</w:t>
                            </w:r>
                            <w:r>
                              <w:rPr>
                                <w:rFonts w:ascii="UD デジタル 教科書体 NK-B" w:eastAsia="UD デジタル 教科書体 NK-B" w:hint="eastAsia"/>
                                <w:color w:val="FF0000"/>
                              </w:rPr>
                              <w:t xml:space="preserve">　　</w:t>
                            </w:r>
                            <w:r>
                              <w:rPr>
                                <w:rFonts w:ascii="UD デジタル 教科書体 NK-B" w:eastAsia="UD デジタル 教科書体 NK-B"/>
                                <w:color w:val="FF0000"/>
                              </w:rPr>
                              <w:t xml:space="preserve">　　</w:t>
                            </w:r>
                            <w:r w:rsidRPr="00930C73">
                              <w:rPr>
                                <w:rFonts w:ascii="UD デジタル 教科書体 NK-B" w:eastAsia="UD デジタル 教科書体 NK-B" w:hint="eastAsia"/>
                                <w:color w:val="FF0000"/>
                              </w:rPr>
                              <w:t xml:space="preserve">　　⑤　　</w:t>
                            </w:r>
                            <w:r>
                              <w:rPr>
                                <w:rFonts w:ascii="UD デジタル 教科書体 NK-B" w:eastAsia="UD デジタル 教科書体 NK-B" w:hint="eastAsia"/>
                                <w:color w:val="FF0000"/>
                              </w:rPr>
                              <w:t xml:space="preserve">　</w:t>
                            </w:r>
                            <w:r w:rsidRPr="00930C73">
                              <w:rPr>
                                <w:rFonts w:ascii="UD デジタル 教科書体 NK-B" w:eastAsia="UD デジタル 教科書体 NK-B" w:hint="eastAsia"/>
                                <w:color w:val="FF0000"/>
                              </w:rPr>
                              <w:t>④</w:t>
                            </w:r>
                          </w:p>
                          <w:p w:rsidR="00930C73" w:rsidRPr="00930C73" w:rsidRDefault="00930C73" w:rsidP="001C3BA7">
                            <w:pPr>
                              <w:rPr>
                                <w:rFonts w:ascii="UD デジタル 教科書体 NK-B" w:eastAsia="UD デジタル 教科書体 NK-B"/>
                                <w:color w:val="FF0000"/>
                              </w:rPr>
                            </w:pPr>
                          </w:p>
                          <w:p w:rsidR="00930C73" w:rsidRPr="00930C73" w:rsidRDefault="00930C73" w:rsidP="001C3BA7">
                            <w:pPr>
                              <w:rPr>
                                <w:rFonts w:ascii="UD デジタル 教科書体 NK-B" w:eastAsia="UD デジタル 教科書体 NK-B"/>
                                <w:color w:val="FF0000"/>
                              </w:rPr>
                            </w:pPr>
                            <w:r w:rsidRPr="00930C73">
                              <w:rPr>
                                <w:rFonts w:ascii="UD デジタル 教科書体 NK-B" w:eastAsia="UD デジタル 教科書体 NK-B" w:hint="eastAsia"/>
                                <w:color w:val="FF0000"/>
                              </w:rPr>
                              <w:t xml:space="preserve">　</w:t>
                            </w:r>
                            <w:r>
                              <w:rPr>
                                <w:rFonts w:ascii="UD デジタル 教科書体 NK-B" w:eastAsia="UD デジタル 教科書体 NK-B" w:hint="eastAsia"/>
                                <w:color w:val="FF0000"/>
                              </w:rPr>
                              <w:t xml:space="preserve">　</w:t>
                            </w:r>
                            <w:r>
                              <w:rPr>
                                <w:rFonts w:ascii="UD デジタル 教科書体 NK-B" w:eastAsia="UD デジタル 教科書体 NK-B"/>
                                <w:color w:val="FF0000"/>
                              </w:rPr>
                              <w:t xml:space="preserve">　　　</w:t>
                            </w:r>
                            <w:r w:rsidRPr="00930C73">
                              <w:rPr>
                                <w:rFonts w:ascii="UD デジタル 教科書体 NK-B" w:eastAsia="UD デジタル 教科書体 NK-B" w:hint="eastAsia"/>
                                <w:color w:val="FF0000"/>
                              </w:rPr>
                              <w:t xml:space="preserve">　　②</w:t>
                            </w:r>
                            <w:r>
                              <w:rPr>
                                <w:rFonts w:ascii="UD デジタル 教科書体 NK-B" w:eastAsia="UD デジタル 教科書体 NK-B" w:hint="eastAsia"/>
                                <w:color w:val="FF0000"/>
                              </w:rPr>
                              <w:t xml:space="preserve">　</w:t>
                            </w:r>
                            <w:r w:rsidRPr="00930C73">
                              <w:rPr>
                                <w:rFonts w:ascii="UD デジタル 教科書体 NK-B" w:eastAsia="UD デジタル 教科書体 NK-B" w:hint="eastAsia"/>
                                <w:color w:val="FF000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E339F" id="テキスト ボックス 205" o:spid="_x0000_s1029" type="#_x0000_t202" style="position:absolute;left:0;text-align:left;margin-left:213.15pt;margin-top:.75pt;width:171.6pt;height:124.2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" fillcolor="window" strokecolor="#7f7f7f [1612]" strokeweight=".5pt">
                <v:textbox>
                  <w:txbxContent>
                    <w:p w:rsidR="001C3BA7" w:rsidRPr="001C3BA7" w:rsidRDefault="001C3BA7" w:rsidP="001C3BA7">
                      <w:pPr>
                        <w:jc w:val="center"/>
                        <w:rPr>
                          <w:rFonts w:ascii="ＭＳ ゴシック" w:eastAsia="ＭＳ ゴシック" w:hAnsi="ＭＳ ゴシック"/>
                          <w:sz w:val="20"/>
                          <w:szCs w:val="20"/>
                        </w:rPr>
                      </w:pPr>
                      <w:r w:rsidRPr="001C3BA7">
                        <w:rPr>
                          <w:rFonts w:ascii="ＭＳ ゴシック" w:eastAsia="ＭＳ ゴシック" w:hAnsi="ＭＳ ゴシック" w:hint="eastAsia"/>
                          <w:sz w:val="20"/>
                          <w:szCs w:val="20"/>
                        </w:rPr>
                        <w:t>構成資産</w:t>
                      </w:r>
                      <w:r w:rsidRPr="001C3BA7">
                        <w:rPr>
                          <w:rFonts w:ascii="ＭＳ ゴシック" w:eastAsia="ＭＳ ゴシック" w:hAnsi="ＭＳ ゴシック"/>
                          <w:sz w:val="20"/>
                          <w:szCs w:val="20"/>
                        </w:rPr>
                        <w:t>①～⑤の位置関係</w:t>
                      </w:r>
                    </w:p>
                    <w:p w:rsidR="001C3BA7" w:rsidRPr="00930C73" w:rsidRDefault="00930C73" w:rsidP="001C3BA7">
                      <w:pPr>
                        <w:rPr>
                          <w:rFonts w:ascii="UD デジタル 教科書体 NK-B" w:eastAsia="UD デジタル 教科書体 NK-B" w:hAnsi="ＭＳ ゴシック" w:hint="eastAsia"/>
                          <w:color w:val="FF0000"/>
                        </w:rPr>
                      </w:pPr>
                      <w:r>
                        <w:rPr>
                          <w:rFonts w:ascii="UD デジタル 教科書体 NK-B" w:eastAsia="UD デジタル 教科書体 NK-B" w:hAnsi="ＭＳ ゴシック" w:hint="eastAsia"/>
                          <w:color w:val="FF0000"/>
                        </w:rPr>
                        <w:t xml:space="preserve">　</w:t>
                      </w:r>
                      <w:r>
                        <w:rPr>
                          <w:rFonts w:ascii="UD デジタル 教科書体 NK-B" w:eastAsia="UD デジタル 教科書体 NK-B" w:hAnsi="ＭＳ ゴシック"/>
                          <w:color w:val="FF0000"/>
                        </w:rPr>
                        <w:t xml:space="preserve">　</w:t>
                      </w:r>
                      <w:r>
                        <w:rPr>
                          <w:rFonts w:ascii="UD デジタル 教科書体 NK-B" w:eastAsia="UD デジタル 教科書体 NK-B" w:hAnsi="ＭＳ ゴシック" w:hint="eastAsia"/>
                          <w:color w:val="FF0000"/>
                        </w:rPr>
                        <w:t xml:space="preserve">　</w:t>
                      </w:r>
                      <w:r>
                        <w:rPr>
                          <w:rFonts w:ascii="UD デジタル 教科書体 NK-B" w:eastAsia="UD デジタル 教科書体 NK-B" w:hAnsi="ＭＳ ゴシック"/>
                          <w:color w:val="FF0000"/>
                        </w:rPr>
                        <w:t xml:space="preserve">　</w:t>
                      </w:r>
                      <w:r>
                        <w:rPr>
                          <w:rFonts w:ascii="UD デジタル 教科書体 NK-B" w:eastAsia="UD デジタル 教科書体 NK-B" w:hAnsi="ＭＳ ゴシック" w:hint="eastAsia"/>
                          <w:color w:val="FF0000"/>
                        </w:rPr>
                        <w:t xml:space="preserve">　</w:t>
                      </w:r>
                      <w:r w:rsidRPr="00930C73">
                        <w:rPr>
                          <w:rFonts w:ascii="UD デジタル 教科書体 NK-B" w:eastAsia="UD デジタル 教科書体 NK-B" w:hAnsi="ＭＳ ゴシック" w:hint="eastAsia"/>
                          <w:color w:val="FF0000"/>
                        </w:rPr>
                        <w:t xml:space="preserve">　①</w:t>
                      </w:r>
                    </w:p>
                    <w:p w:rsidR="00930C73" w:rsidRPr="00930C73" w:rsidRDefault="00930C73" w:rsidP="001C3BA7">
                      <w:pPr>
                        <w:rPr>
                          <w:rFonts w:ascii="UD デジタル 教科書体 NK-B" w:eastAsia="UD デジタル 教科書体 NK-B" w:hAnsi="ＭＳ ゴシック" w:hint="eastAsia"/>
                          <w:b/>
                          <w:color w:val="FF0000"/>
                        </w:rPr>
                      </w:pPr>
                      <w:r w:rsidRPr="00930C73">
                        <w:rPr>
                          <w:rFonts w:ascii="UD デジタル 教科書体 NK-B" w:eastAsia="UD デジタル 教科書体 NK-B" w:hAnsi="ＭＳ ゴシック" w:hint="eastAsia"/>
                          <w:b/>
                          <w:color w:val="FF0000"/>
                        </w:rPr>
                        <w:t xml:space="preserve">　　　　</w:t>
                      </w:r>
                    </w:p>
                    <w:p w:rsidR="001C3BA7" w:rsidRPr="00930C73" w:rsidRDefault="00930C73" w:rsidP="001C3BA7">
                      <w:pPr>
                        <w:rPr>
                          <w:rFonts w:ascii="UD デジタル 教科書体 NK-B" w:eastAsia="UD デジタル 教科書体 NK-B" w:hint="eastAsia"/>
                          <w:color w:val="FF0000"/>
                        </w:rPr>
                      </w:pPr>
                      <w:r w:rsidRPr="00930C73">
                        <w:rPr>
                          <w:rFonts w:ascii="UD デジタル 教科書体 NK-B" w:eastAsia="UD デジタル 教科書体 NK-B" w:hint="eastAsia"/>
                          <w:color w:val="FF0000"/>
                        </w:rPr>
                        <w:t xml:space="preserve">　　　</w:t>
                      </w:r>
                      <w:r>
                        <w:rPr>
                          <w:rFonts w:ascii="UD デジタル 教科書体 NK-B" w:eastAsia="UD デジタル 教科書体 NK-B" w:hint="eastAsia"/>
                          <w:color w:val="FF0000"/>
                        </w:rPr>
                        <w:t xml:space="preserve">　　</w:t>
                      </w:r>
                      <w:r>
                        <w:rPr>
                          <w:rFonts w:ascii="UD デジタル 教科書体 NK-B" w:eastAsia="UD デジタル 教科書体 NK-B"/>
                          <w:color w:val="FF0000"/>
                        </w:rPr>
                        <w:t xml:space="preserve">　　</w:t>
                      </w:r>
                      <w:r w:rsidRPr="00930C73">
                        <w:rPr>
                          <w:rFonts w:ascii="UD デジタル 教科書体 NK-B" w:eastAsia="UD デジタル 教科書体 NK-B" w:hint="eastAsia"/>
                          <w:color w:val="FF0000"/>
                        </w:rPr>
                        <w:t xml:space="preserve">　　⑤　　</w:t>
                      </w:r>
                      <w:r>
                        <w:rPr>
                          <w:rFonts w:ascii="UD デジタル 教科書体 NK-B" w:eastAsia="UD デジタル 教科書体 NK-B" w:hint="eastAsia"/>
                          <w:color w:val="FF0000"/>
                        </w:rPr>
                        <w:t xml:space="preserve">　</w:t>
                      </w:r>
                      <w:r w:rsidRPr="00930C73">
                        <w:rPr>
                          <w:rFonts w:ascii="UD デジタル 教科書体 NK-B" w:eastAsia="UD デジタル 教科書体 NK-B" w:hint="eastAsia"/>
                          <w:color w:val="FF0000"/>
                        </w:rPr>
                        <w:t>④</w:t>
                      </w:r>
                    </w:p>
                    <w:p w:rsidR="00930C73" w:rsidRPr="00930C73" w:rsidRDefault="00930C73" w:rsidP="001C3BA7">
                      <w:pPr>
                        <w:rPr>
                          <w:rFonts w:ascii="UD デジタル 教科書体 NK-B" w:eastAsia="UD デジタル 教科書体 NK-B" w:hint="eastAsia"/>
                          <w:color w:val="FF0000"/>
                        </w:rPr>
                      </w:pPr>
                    </w:p>
                    <w:p w:rsidR="00930C73" w:rsidRPr="00930C73" w:rsidRDefault="00930C73" w:rsidP="001C3BA7">
                      <w:pPr>
                        <w:rPr>
                          <w:rFonts w:ascii="UD デジタル 教科書体 NK-B" w:eastAsia="UD デジタル 教科書体 NK-B" w:hint="eastAsia"/>
                          <w:color w:val="FF0000"/>
                        </w:rPr>
                      </w:pPr>
                      <w:r w:rsidRPr="00930C73">
                        <w:rPr>
                          <w:rFonts w:ascii="UD デジタル 教科書体 NK-B" w:eastAsia="UD デジタル 教科書体 NK-B" w:hint="eastAsia"/>
                          <w:color w:val="FF0000"/>
                        </w:rPr>
                        <w:t xml:space="preserve">　</w:t>
                      </w:r>
                      <w:r>
                        <w:rPr>
                          <w:rFonts w:ascii="UD デジタル 教科書体 NK-B" w:eastAsia="UD デジタル 教科書体 NK-B" w:hint="eastAsia"/>
                          <w:color w:val="FF0000"/>
                        </w:rPr>
                        <w:t xml:space="preserve">　</w:t>
                      </w:r>
                      <w:r>
                        <w:rPr>
                          <w:rFonts w:ascii="UD デジタル 教科書体 NK-B" w:eastAsia="UD デジタル 教科書体 NK-B"/>
                          <w:color w:val="FF0000"/>
                        </w:rPr>
                        <w:t xml:space="preserve">　　　</w:t>
                      </w:r>
                      <w:r w:rsidRPr="00930C73">
                        <w:rPr>
                          <w:rFonts w:ascii="UD デジタル 教科書体 NK-B" w:eastAsia="UD デジタル 教科書体 NK-B" w:hint="eastAsia"/>
                          <w:color w:val="FF0000"/>
                        </w:rPr>
                        <w:t xml:space="preserve">　　</w:t>
                      </w:r>
                      <w:r w:rsidRPr="00930C73">
                        <w:rPr>
                          <w:rFonts w:ascii="UD デジタル 教科書体 NK-B" w:eastAsia="UD デジタル 教科書体 NK-B" w:hint="eastAsia"/>
                          <w:color w:val="FF0000"/>
                        </w:rPr>
                        <w:t>②</w:t>
                      </w:r>
                      <w:r>
                        <w:rPr>
                          <w:rFonts w:ascii="UD デジタル 教科書体 NK-B" w:eastAsia="UD デジタル 教科書体 NK-B" w:hint="eastAsia"/>
                          <w:color w:val="FF0000"/>
                        </w:rPr>
                        <w:t xml:space="preserve">　</w:t>
                      </w:r>
                      <w:r w:rsidRPr="00930C73">
                        <w:rPr>
                          <w:rFonts w:ascii="UD デジタル 教科書体 NK-B" w:eastAsia="UD デジタル 教科書体 NK-B" w:hint="eastAsia"/>
                          <w:color w:val="FF0000"/>
                        </w:rPr>
                        <w:t>③</w:t>
                      </w:r>
                    </w:p>
                  </w:txbxContent>
                </v:textbox>
                <w10:wrap anchorx="margin"/>
              </v:shape>
            </w:pict>
          </mc:Fallback>
        </mc:AlternateContent>
      </w:r>
    </w:p>
    <w:p w:rsidR="001B6E72" w:rsidRDefault="00AF03D8" w:rsidP="001B6E72">
      <w:pPr>
        <w:ind w:firstLineChars="100" w:firstLine="210"/>
      </w:pPr>
      <w:r>
        <w:rPr>
          <w:rFonts w:hint="eastAsia"/>
          <w:noProof/>
        </w:rPr>
        <mc:AlternateContent>
          <mc:Choice Requires="wps">
            <w:drawing>
              <wp:anchor distT="0" distB="0" distL="114300" distR="114300" simplePos="0" relativeHeight="251763712" behindDoc="0" locked="0" layoutInCell="1" allowOverlap="1">
                <wp:simplePos x="0" y="0"/>
                <wp:positionH relativeFrom="column">
                  <wp:posOffset>4096989</wp:posOffset>
                </wp:positionH>
                <wp:positionV relativeFrom="paragraph">
                  <wp:posOffset>93345</wp:posOffset>
                </wp:positionV>
                <wp:extent cx="332136" cy="1028700"/>
                <wp:effectExtent l="0" t="0" r="10795" b="19050"/>
                <wp:wrapNone/>
                <wp:docPr id="13" name="フリーフォーム 13"/>
                <wp:cNvGraphicFramePr/>
                <a:graphic xmlns:a="http://schemas.openxmlformats.org/drawingml/2006/main">
                  <a:graphicData uri="http://schemas.microsoft.com/office/word/2010/wordprocessingShape">
                    <wps:wsp>
                      <wps:cNvSpPr/>
                      <wps:spPr>
                        <a:xfrm>
                          <a:off x="0" y="0"/>
                          <a:ext cx="332136" cy="1028700"/>
                        </a:xfrm>
                        <a:custGeom>
                          <a:avLst/>
                          <a:gdLst>
                            <a:gd name="connsiteX0" fmla="*/ 103536 w 332136"/>
                            <a:gd name="connsiteY0" fmla="*/ 0 h 1028700"/>
                            <a:gd name="connsiteX1" fmla="*/ 4476 w 332136"/>
                            <a:gd name="connsiteY1" fmla="*/ 236220 h 1028700"/>
                            <a:gd name="connsiteX2" fmla="*/ 233076 w 332136"/>
                            <a:gd name="connsiteY2" fmla="*/ 472440 h 1028700"/>
                            <a:gd name="connsiteX3" fmla="*/ 332136 w 332136"/>
                            <a:gd name="connsiteY3" fmla="*/ 1028700 h 1028700"/>
                          </a:gdLst>
                          <a:ahLst/>
                          <a:cxnLst>
                            <a:cxn ang="0">
                              <a:pos x="connsiteX0" y="connsiteY0"/>
                            </a:cxn>
                            <a:cxn ang="0">
                              <a:pos x="connsiteX1" y="connsiteY1"/>
                            </a:cxn>
                            <a:cxn ang="0">
                              <a:pos x="connsiteX2" y="connsiteY2"/>
                            </a:cxn>
                            <a:cxn ang="0">
                              <a:pos x="connsiteX3" y="connsiteY3"/>
                            </a:cxn>
                          </a:cxnLst>
                          <a:rect l="l" t="t" r="r" b="b"/>
                          <a:pathLst>
                            <a:path w="332136" h="1028700">
                              <a:moveTo>
                                <a:pt x="103536" y="0"/>
                              </a:moveTo>
                              <a:cubicBezTo>
                                <a:pt x="43211" y="78740"/>
                                <a:pt x="-17114" y="157480"/>
                                <a:pt x="4476" y="236220"/>
                              </a:cubicBezTo>
                              <a:cubicBezTo>
                                <a:pt x="26066" y="314960"/>
                                <a:pt x="178466" y="340360"/>
                                <a:pt x="233076" y="472440"/>
                              </a:cubicBezTo>
                              <a:cubicBezTo>
                                <a:pt x="287686" y="604520"/>
                                <a:pt x="309911" y="816610"/>
                                <a:pt x="332136" y="1028700"/>
                              </a:cubicBezTo>
                            </a:path>
                          </a:pathLst>
                        </a:custGeom>
                      </wps:spPr>
                      <wps:style>
                        <a:lnRef idx="3">
                          <a:schemeClr val="accent1"/>
                        </a:lnRef>
                        <a:fillRef idx="0">
                          <a:schemeClr val="accent1"/>
                        </a:fillRef>
                        <a:effectRef idx="2">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2712C9" id="フリーフォーム 13" o:spid="_x0000_s1026" style="position:absolute;left:0;text-align:left;margin-left:322.6pt;margin-top:7.35pt;width:26.15pt;height:81pt;z-index:251763712;visibility:visible;mso-wrap-style:square;mso-wrap-distance-left:9pt;mso-wrap-distance-top:0;mso-wrap-distance-right:9pt;mso-wrap-distance-bottom:0;mso-position-horizontal:absolute;mso-position-horizontal-relative:text;mso-position-vertical:absolute;mso-position-vertical-relative:text;v-text-anchor:middle" coordsize="332136,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" path="m103536,c43211,78740,-17114,157480,4476,236220v21590,78740,173990,104140,228600,236220c287686,604520,309911,816610,332136,1028700e" filled="f" strokecolor="#5b9bd5 [3204]" strokeweight="1.5pt">
                <v:stroke joinstyle="miter"/>
                <v:path arrowok="t" o:connecttype="custom" o:connectlocs="103536,0;4476,236220;233076,472440;332136,1028700" o:connectangles="0,0,0,0"/>
              </v:shape>
            </w:pict>
          </mc:Fallback>
        </mc:AlternateContent>
      </w:r>
      <w:r w:rsidR="001B6E72">
        <w:rPr>
          <w:rFonts w:hint="eastAsia"/>
        </w:rPr>
        <w:t xml:space="preserve">　</w:t>
      </w:r>
    </w:p>
    <w:p w:rsidR="001B6E72" w:rsidRDefault="001B6E72" w:rsidP="001B6E72">
      <w:pPr>
        <w:tabs>
          <w:tab w:val="left" w:pos="7476"/>
        </w:tabs>
        <w:ind w:firstLineChars="100" w:firstLine="210"/>
      </w:pPr>
      <w:r>
        <w:rPr>
          <w:rFonts w:hint="eastAsia"/>
        </w:rPr>
        <w:t xml:space="preserve">　</w:t>
      </w:r>
    </w:p>
    <w:p w:rsidR="001B6E72" w:rsidRDefault="001B6E72" w:rsidP="001B6E72">
      <w:pPr>
        <w:ind w:firstLineChars="100" w:firstLine="210"/>
      </w:pPr>
    </w:p>
    <w:p w:rsidR="001B6E72" w:rsidRDefault="00B243F6" w:rsidP="001B6E72">
      <w:pPr>
        <w:ind w:firstLineChars="100" w:firstLine="210"/>
      </w:pPr>
      <w:r>
        <w:rPr>
          <w:noProof/>
        </w:rPr>
        <mc:AlternateContent>
          <mc:Choice Requires="wps">
            <w:drawing>
              <wp:anchor distT="0" distB="0" distL="114300" distR="114300" simplePos="0" relativeHeight="251737088" behindDoc="0" locked="0" layoutInCell="1" allowOverlap="1" wp14:anchorId="785C2FDF" wp14:editId="03A5638B">
                <wp:simplePos x="0" y="0"/>
                <wp:positionH relativeFrom="margin">
                  <wp:posOffset>5716905</wp:posOffset>
                </wp:positionH>
                <wp:positionV relativeFrom="paragraph">
                  <wp:posOffset>139065</wp:posOffset>
                </wp:positionV>
                <wp:extent cx="3078480" cy="2941320"/>
                <wp:effectExtent l="0" t="0" r="26670" b="11430"/>
                <wp:wrapNone/>
                <wp:docPr id="204" name="テキスト ボックス 204"/>
                <wp:cNvGraphicFramePr/>
                <a:graphic xmlns:a="http://schemas.openxmlformats.org/drawingml/2006/main">
                  <a:graphicData uri="http://schemas.microsoft.com/office/word/2010/wordprocessingShape">
                    <wps:wsp>
                      <wps:cNvSpPr txBox="1"/>
                      <wps:spPr>
                        <a:xfrm>
                          <a:off x="0" y="0"/>
                          <a:ext cx="3078480" cy="2941320"/>
                        </a:xfrm>
                        <a:prstGeom prst="rect">
                          <a:avLst/>
                        </a:prstGeom>
                        <a:solidFill>
                          <a:sysClr val="window" lastClr="FFFFFF"/>
                        </a:solidFill>
                        <a:ln w="6350">
                          <a:solidFill>
                            <a:prstClr val="black"/>
                          </a:solidFill>
                        </a:ln>
                      </wps:spPr>
                      <wps:txbx>
                        <w:txbxContent>
                          <w:p w:rsidR="007026AD" w:rsidRDefault="007026AD" w:rsidP="007026AD">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7026AD" w:rsidRDefault="007026AD" w:rsidP="007026AD">
                            <w:pPr>
                              <w:rPr>
                                <w:rFonts w:ascii="ＭＳ ゴシック" w:eastAsia="ＭＳ ゴシック" w:hAnsi="ＭＳ ゴシック"/>
                                <w:b/>
                              </w:rPr>
                            </w:pPr>
                          </w:p>
                          <w:p w:rsidR="007026AD" w:rsidRDefault="007026AD" w:rsidP="007026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5C2FDF" id="テキスト ボックス 204" o:spid="_x0000_s1030" type="#_x0000_t202" style="position:absolute;left:0;text-align:left;margin-left:450.15pt;margin-top:10.95pt;width:242.4pt;height:231.6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" fillcolor="window" strokeweight=".5pt">
                <v:textbox>
                  <w:txbxContent>
                    <w:p w:rsidR="007026AD" w:rsidRDefault="007026AD" w:rsidP="007026AD">
                      <w:pPr>
                        <w:rPr>
                          <w:rFonts w:ascii="ＭＳ ゴシック" w:eastAsia="ＭＳ ゴシック" w:hAnsi="ＭＳ ゴシック"/>
                          <w:b/>
                        </w:rPr>
                      </w:pPr>
                      <w:r>
                        <w:rPr>
                          <w:rFonts w:hint="eastAsia"/>
                        </w:rPr>
                        <w:t>上の</w:t>
                      </w:r>
                      <w:r>
                        <w:t>ことについて、</w:t>
                      </w:r>
                      <w:r>
                        <w:rPr>
                          <w:rFonts w:ascii="ＭＳ ゴシック" w:eastAsia="ＭＳ ゴシック" w:hAnsi="ＭＳ ゴシック" w:hint="eastAsia"/>
                          <w:b/>
                        </w:rPr>
                        <w:t>どんなことを調べ</w:t>
                      </w:r>
                      <w:r>
                        <w:rPr>
                          <w:rFonts w:ascii="ＭＳ ゴシック" w:eastAsia="ＭＳ ゴシック" w:hAnsi="ＭＳ ゴシック"/>
                          <w:b/>
                        </w:rPr>
                        <w:t>たいですか</w:t>
                      </w:r>
                    </w:p>
                    <w:p w:rsidR="007026AD" w:rsidRDefault="007026AD" w:rsidP="007026AD">
                      <w:pPr>
                        <w:rPr>
                          <w:rFonts w:ascii="ＭＳ ゴシック" w:eastAsia="ＭＳ ゴシック" w:hAnsi="ＭＳ ゴシック"/>
                          <w:b/>
                        </w:rPr>
                      </w:pPr>
                    </w:p>
                    <w:p w:rsidR="007026AD" w:rsidRDefault="007026AD" w:rsidP="007026AD"/>
                  </w:txbxContent>
                </v:textbox>
                <w10:wrap anchorx="margin"/>
              </v:shape>
            </w:pict>
          </mc:Fallback>
        </mc:AlternateContent>
      </w:r>
      <w:r w:rsidR="001B6E72">
        <w:rPr>
          <w:rFonts w:hint="eastAsia"/>
        </w:rPr>
        <w:t xml:space="preserve">　</w:t>
      </w:r>
    </w:p>
    <w:p w:rsidR="001B6E72" w:rsidRDefault="001B6E72" w:rsidP="001B6E72">
      <w:pPr>
        <w:ind w:firstLineChars="100" w:firstLine="210"/>
      </w:pPr>
      <w:r>
        <w:rPr>
          <w:rFonts w:hint="eastAsia"/>
        </w:rPr>
        <w:t xml:space="preserve">　</w:t>
      </w:r>
    </w:p>
    <w:p w:rsidR="001B6E72" w:rsidRDefault="001B6E72" w:rsidP="001B6E72">
      <w:pPr>
        <w:ind w:firstLineChars="100" w:firstLine="210"/>
      </w:pPr>
    </w:p>
    <w:p w:rsidR="001B6E72" w:rsidRDefault="001B6E72" w:rsidP="001B6E72"/>
    <w:p w:rsidR="001B6E72" w:rsidRDefault="001B6E72" w:rsidP="001B6E72">
      <w:pPr>
        <w:ind w:firstLineChars="100" w:firstLine="210"/>
      </w:pPr>
    </w:p>
    <w:p w:rsidR="001B6E72" w:rsidRDefault="001B6E72" w:rsidP="001B6E72">
      <w:pPr>
        <w:ind w:firstLineChars="700" w:firstLine="1470"/>
      </w:pPr>
    </w:p>
    <w:p w:rsidR="001B6E72" w:rsidRDefault="001B6E72" w:rsidP="001B6E72">
      <w:pPr>
        <w:ind w:firstLineChars="100" w:firstLine="210"/>
      </w:pPr>
    </w:p>
    <w:p w:rsidR="001B6E72" w:rsidRDefault="001B6E72" w:rsidP="001B6E72"/>
    <w:p w:rsidR="001B6E72" w:rsidRDefault="001B6E72" w:rsidP="001B6E72">
      <w:pPr>
        <w:ind w:firstLineChars="100" w:firstLine="210"/>
      </w:pPr>
    </w:p>
    <w:p w:rsidR="001B6E72" w:rsidRDefault="001B6E72" w:rsidP="001B6E72">
      <w:pPr>
        <w:ind w:firstLineChars="100" w:firstLine="210"/>
      </w:pPr>
    </w:p>
    <w:p w:rsidR="001B6E72" w:rsidRDefault="001B6E72" w:rsidP="001B6E72"/>
    <w:p w:rsidR="001B6E72" w:rsidRDefault="001B6E72" w:rsidP="001B6E72">
      <w:pPr>
        <w:ind w:firstLineChars="100" w:firstLine="210"/>
      </w:pPr>
      <w:bookmarkStart w:id="0" w:name="_GoBack"/>
      <w:bookmarkEnd w:id="0"/>
    </w:p>
    <w:sectPr w:rsidR="001B6E72" w:rsidSect="00E13ACE">
      <w:headerReference w:type="default" r:id="rId8"/>
      <w:pgSz w:w="16838" w:h="11906" w:orient="landscape"/>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707" w:rsidRDefault="004F1707" w:rsidP="00E64C78">
      <w:r>
        <w:separator/>
      </w:r>
    </w:p>
  </w:endnote>
  <w:endnote w:type="continuationSeparator" w:id="0">
    <w:p w:rsidR="004F1707" w:rsidRDefault="004F1707" w:rsidP="00E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 w:name="UD デジタル 教科書体 NP-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707" w:rsidRDefault="004F1707" w:rsidP="00E64C78">
      <w:r>
        <w:separator/>
      </w:r>
    </w:p>
  </w:footnote>
  <w:footnote w:type="continuationSeparator" w:id="0">
    <w:p w:rsidR="004F1707" w:rsidRDefault="004F1707" w:rsidP="00E64C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4C78" w:rsidRDefault="00E64C78" w:rsidP="00E64C78">
    <w:pPr>
      <w:pStyle w:val="a4"/>
    </w:pPr>
    <w:r w:rsidRPr="00E64C78">
      <w:rPr>
        <w:rFonts w:ascii="UD デジタル 教科書体 NP-B" w:eastAsia="UD デジタル 教科書体 NP-B" w:hint="eastAsia"/>
        <w:sz w:val="44"/>
        <w:szCs w:val="44"/>
      </w:rPr>
      <w:t>探究・平泉の文化遺産</w:t>
    </w:r>
    <w:r>
      <w:rPr>
        <w:rFonts w:hint="eastAsia"/>
      </w:rPr>
      <w:t xml:space="preserve">　　　</w:t>
    </w:r>
    <w:r w:rsidRPr="00E64C78">
      <w:rPr>
        <w:rFonts w:hint="eastAsia"/>
        <w:u w:val="single"/>
      </w:rPr>
      <w:t xml:space="preserve">　　　</w:t>
    </w:r>
    <w:r>
      <w:rPr>
        <w:rFonts w:hint="eastAsia"/>
      </w:rPr>
      <w:t>年</w:t>
    </w:r>
    <w:r w:rsidRPr="00E64C78">
      <w:rPr>
        <w:rFonts w:hint="eastAsia"/>
        <w:u w:val="single"/>
      </w:rPr>
      <w:t xml:space="preserve">　　　</w:t>
    </w:r>
    <w:r>
      <w:rPr>
        <w:rFonts w:hint="eastAsia"/>
      </w:rPr>
      <w:t>組</w:t>
    </w:r>
    <w:r w:rsidRPr="00E64C78">
      <w:rPr>
        <w:rFonts w:hint="eastAsia"/>
        <w:u w:val="single"/>
      </w:rPr>
      <w:t xml:space="preserve">　　　</w:t>
    </w:r>
    <w:r>
      <w:rPr>
        <w:rFonts w:hint="eastAsia"/>
      </w:rPr>
      <w:t>番　　氏名</w:t>
    </w:r>
    <w:r w:rsidRPr="00E64C78">
      <w:rPr>
        <w:rFonts w:hint="eastAsia"/>
        <w:u w:val="single"/>
      </w:rPr>
      <w:t xml:space="preserve">　　　　</w:t>
    </w:r>
    <w:r w:rsidRPr="00E64C78">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26627F"/>
    <w:multiLevelType w:val="hybridMultilevel"/>
    <w:tmpl w:val="E8A80850"/>
    <w:lvl w:ilvl="0" w:tplc="E108910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40291C4B"/>
    <w:multiLevelType w:val="hybridMultilevel"/>
    <w:tmpl w:val="6A12C2CE"/>
    <w:lvl w:ilvl="0" w:tplc="883AB1B2">
      <w:start w:val="4"/>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6176666"/>
    <w:multiLevelType w:val="hybridMultilevel"/>
    <w:tmpl w:val="47D424A6"/>
    <w:lvl w:ilvl="0" w:tplc="0E7CFB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78A20F7"/>
    <w:multiLevelType w:val="hybridMultilevel"/>
    <w:tmpl w:val="721CFBB2"/>
    <w:lvl w:ilvl="0" w:tplc="7C1E1EC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209"/>
    <w:rsid w:val="00017C00"/>
    <w:rsid w:val="00021E0B"/>
    <w:rsid w:val="000302C8"/>
    <w:rsid w:val="000315D4"/>
    <w:rsid w:val="00100DB0"/>
    <w:rsid w:val="001054BC"/>
    <w:rsid w:val="001B6E72"/>
    <w:rsid w:val="001C3BA7"/>
    <w:rsid w:val="001F2BFA"/>
    <w:rsid w:val="00242DBC"/>
    <w:rsid w:val="00253366"/>
    <w:rsid w:val="002539B1"/>
    <w:rsid w:val="00263EB0"/>
    <w:rsid w:val="00314D58"/>
    <w:rsid w:val="003317D1"/>
    <w:rsid w:val="003546A4"/>
    <w:rsid w:val="003638EC"/>
    <w:rsid w:val="00367AC4"/>
    <w:rsid w:val="003C0FEF"/>
    <w:rsid w:val="003D1207"/>
    <w:rsid w:val="003D2ECC"/>
    <w:rsid w:val="003E763A"/>
    <w:rsid w:val="00423312"/>
    <w:rsid w:val="00424FB2"/>
    <w:rsid w:val="004369BF"/>
    <w:rsid w:val="00453267"/>
    <w:rsid w:val="004F1707"/>
    <w:rsid w:val="0050562D"/>
    <w:rsid w:val="00533CEE"/>
    <w:rsid w:val="005E61D7"/>
    <w:rsid w:val="0060755C"/>
    <w:rsid w:val="006F0508"/>
    <w:rsid w:val="007026AD"/>
    <w:rsid w:val="007939EB"/>
    <w:rsid w:val="007A2502"/>
    <w:rsid w:val="008C13F4"/>
    <w:rsid w:val="008C19B6"/>
    <w:rsid w:val="008D77EA"/>
    <w:rsid w:val="008E0C1E"/>
    <w:rsid w:val="00930C73"/>
    <w:rsid w:val="00947617"/>
    <w:rsid w:val="00951E73"/>
    <w:rsid w:val="009575DC"/>
    <w:rsid w:val="009633B6"/>
    <w:rsid w:val="009C35A4"/>
    <w:rsid w:val="00A02A51"/>
    <w:rsid w:val="00A34D65"/>
    <w:rsid w:val="00A41399"/>
    <w:rsid w:val="00A42070"/>
    <w:rsid w:val="00A42B73"/>
    <w:rsid w:val="00A66301"/>
    <w:rsid w:val="00AD2124"/>
    <w:rsid w:val="00AF03D8"/>
    <w:rsid w:val="00AF7A91"/>
    <w:rsid w:val="00B243F6"/>
    <w:rsid w:val="00B65834"/>
    <w:rsid w:val="00B77801"/>
    <w:rsid w:val="00BA1ED8"/>
    <w:rsid w:val="00BB3016"/>
    <w:rsid w:val="00BF382D"/>
    <w:rsid w:val="00BF4148"/>
    <w:rsid w:val="00C72BE4"/>
    <w:rsid w:val="00D12209"/>
    <w:rsid w:val="00D40F5E"/>
    <w:rsid w:val="00D42C3A"/>
    <w:rsid w:val="00D6063A"/>
    <w:rsid w:val="00D91650"/>
    <w:rsid w:val="00E13ACE"/>
    <w:rsid w:val="00E64C78"/>
    <w:rsid w:val="00E81EC3"/>
    <w:rsid w:val="00EB4285"/>
    <w:rsid w:val="00EC02AC"/>
    <w:rsid w:val="00F101BA"/>
    <w:rsid w:val="00F15921"/>
    <w:rsid w:val="00F311E7"/>
    <w:rsid w:val="00F405DB"/>
    <w:rsid w:val="00F4445B"/>
    <w:rsid w:val="00F53BC2"/>
    <w:rsid w:val="00F644C4"/>
    <w:rsid w:val="00FA17C9"/>
    <w:rsid w:val="00FC4C71"/>
    <w:rsid w:val="00FD5E28"/>
    <w:rsid w:val="00FF12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3E7D3C0-78DF-493D-8280-F33318C58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91650"/>
    <w:pPr>
      <w:ind w:leftChars="400" w:left="840"/>
    </w:pPr>
  </w:style>
  <w:style w:type="paragraph" w:styleId="a4">
    <w:name w:val="header"/>
    <w:basedOn w:val="a"/>
    <w:link w:val="a5"/>
    <w:uiPriority w:val="99"/>
    <w:unhideWhenUsed/>
    <w:rsid w:val="00E64C78"/>
    <w:pPr>
      <w:tabs>
        <w:tab w:val="center" w:pos="4252"/>
        <w:tab w:val="right" w:pos="8504"/>
      </w:tabs>
      <w:snapToGrid w:val="0"/>
    </w:pPr>
  </w:style>
  <w:style w:type="character" w:customStyle="1" w:styleId="a5">
    <w:name w:val="ヘッダー (文字)"/>
    <w:basedOn w:val="a0"/>
    <w:link w:val="a4"/>
    <w:uiPriority w:val="99"/>
    <w:rsid w:val="00E64C78"/>
  </w:style>
  <w:style w:type="paragraph" w:styleId="a6">
    <w:name w:val="footer"/>
    <w:basedOn w:val="a"/>
    <w:link w:val="a7"/>
    <w:uiPriority w:val="99"/>
    <w:unhideWhenUsed/>
    <w:rsid w:val="00E64C78"/>
    <w:pPr>
      <w:tabs>
        <w:tab w:val="center" w:pos="4252"/>
        <w:tab w:val="right" w:pos="8504"/>
      </w:tabs>
      <w:snapToGrid w:val="0"/>
    </w:pPr>
  </w:style>
  <w:style w:type="character" w:customStyle="1" w:styleId="a7">
    <w:name w:val="フッター (文字)"/>
    <w:basedOn w:val="a0"/>
    <w:link w:val="a6"/>
    <w:uiPriority w:val="99"/>
    <w:rsid w:val="00E64C78"/>
  </w:style>
  <w:style w:type="paragraph" w:styleId="a8">
    <w:name w:val="Balloon Text"/>
    <w:basedOn w:val="a"/>
    <w:link w:val="a9"/>
    <w:uiPriority w:val="99"/>
    <w:semiHidden/>
    <w:unhideWhenUsed/>
    <w:rsid w:val="00D40F5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0F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0AEE9-B5C6-4211-A771-F1BD56370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1</Pages>
  <Words>10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長谷川伸大</dc:creator>
  <cp:keywords/>
  <dc:description/>
  <cp:lastModifiedBy>長谷川伸大</cp:lastModifiedBy>
  <cp:revision>32</cp:revision>
  <cp:lastPrinted>2024-07-17T02:52:00Z</cp:lastPrinted>
  <dcterms:created xsi:type="dcterms:W3CDTF">2024-05-07T06:07:00Z</dcterms:created>
  <dcterms:modified xsi:type="dcterms:W3CDTF">2024-11-20T06:31:00Z</dcterms:modified>
</cp:coreProperties>
</file>